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89A9" w14:textId="5F5B43D4" w:rsidR="00FD5C2F" w:rsidRDefault="00FD5C2F" w:rsidP="00FD5C2F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ZARZĄDZENIE NR </w:t>
      </w:r>
      <w:r w:rsidR="008169A7">
        <w:rPr>
          <w:rFonts w:ascii="Times New Roman" w:eastAsia="Times New Roman" w:hAnsi="Times New Roman" w:cs="Times New Roman"/>
          <w:b/>
          <w:bCs/>
          <w:lang w:eastAsia="pl-PL"/>
        </w:rPr>
        <w:t xml:space="preserve"> 18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E31CDC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52F3F1DC" w14:textId="77777777" w:rsidR="00FD5C2F" w:rsidRDefault="00FD5C2F" w:rsidP="00FD5C2F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                       WÓJTA    GMINY     SOMIANKA</w:t>
      </w:r>
    </w:p>
    <w:p w14:paraId="73925A1D" w14:textId="77777777" w:rsidR="00FD5C2F" w:rsidRDefault="00FD5C2F" w:rsidP="00FD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7F887" w14:textId="6A771A4B" w:rsidR="00FD5C2F" w:rsidRDefault="00FD5C2F" w:rsidP="00FD5C2F">
      <w:pPr>
        <w:spacing w:after="0" w:line="360" w:lineRule="auto"/>
        <w:ind w:left="3372" w:firstLine="16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z dnia   </w:t>
      </w:r>
      <w:r w:rsidR="00E31CDC">
        <w:rPr>
          <w:rFonts w:ascii="Cambria" w:eastAsia="Times New Roman" w:hAnsi="Cambria" w:cs="Times New Roman"/>
          <w:lang w:eastAsia="pl-PL"/>
        </w:rPr>
        <w:t xml:space="preserve">11 sierpnia </w:t>
      </w:r>
      <w:r>
        <w:rPr>
          <w:rFonts w:ascii="Cambria" w:eastAsia="Times New Roman" w:hAnsi="Cambria" w:cs="Times New Roman"/>
          <w:lang w:eastAsia="pl-PL"/>
        </w:rPr>
        <w:t xml:space="preserve"> 202</w:t>
      </w:r>
      <w:r w:rsidR="00E31CDC">
        <w:rPr>
          <w:rFonts w:ascii="Cambria" w:eastAsia="Times New Roman" w:hAnsi="Cambria" w:cs="Times New Roman"/>
          <w:lang w:eastAsia="pl-PL"/>
        </w:rPr>
        <w:t>5</w:t>
      </w:r>
      <w:r>
        <w:rPr>
          <w:rFonts w:ascii="Cambria" w:eastAsia="Times New Roman" w:hAnsi="Cambria" w:cs="Times New Roman"/>
          <w:lang w:eastAsia="pl-PL"/>
        </w:rPr>
        <w:t xml:space="preserve">  r.</w:t>
      </w:r>
    </w:p>
    <w:p w14:paraId="712645C1" w14:textId="77777777" w:rsidR="00FD5C2F" w:rsidRDefault="00FD5C2F" w:rsidP="00FD5C2F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w sprawie prawa pierwokupu</w:t>
      </w:r>
    </w:p>
    <w:p w14:paraId="644F00D6" w14:textId="77777777" w:rsidR="00FD5C2F" w:rsidRDefault="00FD5C2F" w:rsidP="00FD5C2F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45DFF82B" w14:textId="77777777" w:rsidR="00FD5C2F" w:rsidRDefault="00FD5C2F" w:rsidP="00FD5C2F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3C406F13" w14:textId="77777777" w:rsidR="00FD5C2F" w:rsidRDefault="00FD5C2F" w:rsidP="00FD5C2F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0EF2037F" w14:textId="0474AFB1" w:rsidR="00FD5C2F" w:rsidRDefault="00FD5C2F" w:rsidP="00FD5C2F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2024  r.  poz. </w:t>
      </w:r>
      <w:r w:rsidR="00E31CDC">
        <w:rPr>
          <w:rFonts w:ascii="Times New Roman" w:eastAsia="Times New Roman" w:hAnsi="Times New Roman" w:cs="Times New Roman"/>
          <w:sz w:val="24"/>
          <w:szCs w:val="24"/>
          <w:lang w:eastAsia="pl-PL"/>
        </w:rPr>
        <w:t>1465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109 ust. 4 i art. 110 ust. 1 ustawy  z dnia 21 sierpnia 1997 r. - o gospodarce nieruchomościami (t. j. Dz. U. z 202</w:t>
      </w:r>
      <w:r w:rsidR="00E31CD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31CDC">
        <w:rPr>
          <w:rFonts w:ascii="Times New Roman" w:eastAsia="Times New Roman" w:hAnsi="Times New Roman" w:cs="Times New Roman"/>
          <w:sz w:val="24"/>
          <w:szCs w:val="24"/>
          <w:lang w:eastAsia="pl-PL"/>
        </w:rPr>
        <w:t>1145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ze zm.)  - zarządza się co następuje:</w:t>
      </w:r>
    </w:p>
    <w:p w14:paraId="757CDF92" w14:textId="77777777" w:rsidR="00FD5C2F" w:rsidRDefault="00FD5C2F" w:rsidP="00FD5C2F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14:paraId="5299EC55" w14:textId="570997D0" w:rsidR="00FD5C2F" w:rsidRDefault="00FD5C2F" w:rsidP="00FD5C2F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>Postanawia się  nie skorzystać z prawa pierwokupu nieruchomości położonej   w miejscowości  Popowo-Letnisko (obręb geodezyjny nr 0030) gm. Somianka pow. wyszkowski, woj. mazowieckie; stanowiącej działkę   oznaczoną  numerem  ewidencyjnym 1</w:t>
      </w:r>
      <w:r w:rsidR="007C12FF">
        <w:rPr>
          <w:rFonts w:ascii="Cambria" w:eastAsia="Times New Roman" w:hAnsi="Cambria" w:cs="Times New Roman"/>
          <w:lang w:eastAsia="pl-PL"/>
        </w:rPr>
        <w:t>37</w:t>
      </w:r>
      <w:r>
        <w:rPr>
          <w:rFonts w:ascii="Cambria" w:eastAsia="Times New Roman" w:hAnsi="Cambria" w:cs="Times New Roman"/>
          <w:lang w:eastAsia="pl-PL"/>
        </w:rPr>
        <w:t xml:space="preserve"> o obszarze  0,</w:t>
      </w:r>
      <w:r w:rsidR="007C12FF">
        <w:rPr>
          <w:rFonts w:ascii="Cambria" w:eastAsia="Times New Roman" w:hAnsi="Cambria" w:cs="Times New Roman"/>
          <w:lang w:eastAsia="pl-PL"/>
        </w:rPr>
        <w:t>3366</w:t>
      </w:r>
      <w:r>
        <w:rPr>
          <w:rFonts w:ascii="Cambria" w:eastAsia="Times New Roman" w:hAnsi="Cambria" w:cs="Times New Roman"/>
          <w:lang w:eastAsia="pl-PL"/>
        </w:rPr>
        <w:t xml:space="preserve"> ha   zbywanej  za cenę </w:t>
      </w:r>
      <w:r w:rsidR="007C12FF">
        <w:rPr>
          <w:rFonts w:ascii="Cambria" w:eastAsia="Times New Roman" w:hAnsi="Cambria" w:cs="Times New Roman"/>
          <w:lang w:eastAsia="pl-PL"/>
        </w:rPr>
        <w:t xml:space="preserve">200 </w:t>
      </w:r>
      <w:r>
        <w:rPr>
          <w:rFonts w:ascii="Cambria" w:eastAsia="Times New Roman" w:hAnsi="Cambria" w:cs="Times New Roman"/>
          <w:lang w:eastAsia="pl-PL"/>
        </w:rPr>
        <w:t xml:space="preserve">000,00 zł (słownie: dwieście   tysięcy  złotych, 00/100 groszy)– akt  notarialny  Rep. </w:t>
      </w:r>
      <w:r w:rsidR="007C12FF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 xml:space="preserve">A Nr </w:t>
      </w:r>
      <w:r w:rsidR="007C12FF">
        <w:rPr>
          <w:rFonts w:ascii="Cambria" w:eastAsia="Times New Roman" w:hAnsi="Cambria" w:cs="Times New Roman"/>
          <w:lang w:eastAsia="pl-PL"/>
        </w:rPr>
        <w:t>4051</w:t>
      </w:r>
      <w:r>
        <w:rPr>
          <w:rFonts w:ascii="Cambria" w:eastAsia="Times New Roman" w:hAnsi="Cambria" w:cs="Times New Roman"/>
          <w:lang w:eastAsia="pl-PL"/>
        </w:rPr>
        <w:t>/202</w:t>
      </w:r>
      <w:r w:rsidR="007C12FF">
        <w:rPr>
          <w:rFonts w:ascii="Cambria" w:eastAsia="Times New Roman" w:hAnsi="Cambria" w:cs="Times New Roman"/>
          <w:lang w:eastAsia="pl-PL"/>
        </w:rPr>
        <w:t>5</w:t>
      </w:r>
      <w:r>
        <w:rPr>
          <w:rFonts w:ascii="Cambria" w:eastAsia="Times New Roman" w:hAnsi="Cambria" w:cs="Times New Roman"/>
          <w:lang w:eastAsia="pl-PL"/>
        </w:rPr>
        <w:t xml:space="preserve">  z dnia  2</w:t>
      </w:r>
      <w:r w:rsidR="007C12FF">
        <w:rPr>
          <w:rFonts w:ascii="Cambria" w:eastAsia="Times New Roman" w:hAnsi="Cambria" w:cs="Times New Roman"/>
          <w:lang w:eastAsia="pl-PL"/>
        </w:rPr>
        <w:t xml:space="preserve">5 </w:t>
      </w:r>
      <w:r>
        <w:rPr>
          <w:rFonts w:ascii="Cambria" w:eastAsia="Times New Roman" w:hAnsi="Cambria" w:cs="Times New Roman"/>
          <w:lang w:eastAsia="pl-PL"/>
        </w:rPr>
        <w:t xml:space="preserve"> czerwca  202</w:t>
      </w:r>
      <w:r w:rsidR="007C12FF">
        <w:rPr>
          <w:rFonts w:ascii="Cambria" w:eastAsia="Times New Roman" w:hAnsi="Cambria" w:cs="Times New Roman"/>
          <w:lang w:eastAsia="pl-PL"/>
        </w:rPr>
        <w:t>5</w:t>
      </w:r>
      <w:r>
        <w:rPr>
          <w:rFonts w:ascii="Cambria" w:eastAsia="Times New Roman" w:hAnsi="Cambria" w:cs="Times New Roman"/>
          <w:lang w:eastAsia="pl-PL"/>
        </w:rPr>
        <w:t xml:space="preserve"> r.</w:t>
      </w:r>
    </w:p>
    <w:p w14:paraId="760C624D" w14:textId="77777777" w:rsidR="00FD5C2F" w:rsidRDefault="00FD5C2F" w:rsidP="00FD5C2F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5424139D" w14:textId="77777777" w:rsidR="00FD5C2F" w:rsidRDefault="00FD5C2F" w:rsidP="00FD5C2F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>§2.</w:t>
      </w:r>
      <w:r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071160C1" w14:textId="77777777" w:rsidR="00FD5C2F" w:rsidRDefault="00FD5C2F" w:rsidP="00FD5C2F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40B9831C" w14:textId="77777777" w:rsidR="00FD5C2F" w:rsidRDefault="00FD5C2F" w:rsidP="00FD5C2F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>
        <w:rPr>
          <w:rFonts w:ascii="Cambria" w:eastAsia="Times New Roman" w:hAnsi="Cambria" w:cs="Times New Roman"/>
          <w:lang w:eastAsia="pl-PL"/>
        </w:rPr>
        <w:t>Zarządzenie  wchodzi w życie z dniem podpisania.</w:t>
      </w:r>
    </w:p>
    <w:p w14:paraId="76DF2C01" w14:textId="226C2FE9" w:rsidR="004F4079" w:rsidRDefault="004F4079"/>
    <w:p w14:paraId="2B76C414" w14:textId="5AEBC0B9" w:rsidR="00AD7CCB" w:rsidRDefault="004F4079" w:rsidP="004F4079">
      <w:pPr>
        <w:tabs>
          <w:tab w:val="left" w:pos="6075"/>
        </w:tabs>
      </w:pPr>
      <w:r>
        <w:tab/>
        <w:t>Wójt Gminy Somianka</w:t>
      </w:r>
    </w:p>
    <w:p w14:paraId="214D68DA" w14:textId="7AB1083B" w:rsidR="004F4079" w:rsidRPr="004F4079" w:rsidRDefault="004F4079" w:rsidP="004F4079">
      <w:pPr>
        <w:tabs>
          <w:tab w:val="left" w:pos="6075"/>
        </w:tabs>
      </w:pPr>
      <w:r>
        <w:t xml:space="preserve">                                                </w:t>
      </w:r>
      <w:bookmarkStart w:id="0" w:name="_GoBack"/>
      <w:bookmarkEnd w:id="0"/>
      <w:r>
        <w:t xml:space="preserve">                                                                            /-/ Andrzej Żołyński</w:t>
      </w:r>
    </w:p>
    <w:sectPr w:rsidR="004F4079" w:rsidRPr="004F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17"/>
    <w:rsid w:val="004D0A6D"/>
    <w:rsid w:val="004F4079"/>
    <w:rsid w:val="005040B4"/>
    <w:rsid w:val="007772A4"/>
    <w:rsid w:val="007C12FF"/>
    <w:rsid w:val="008169A7"/>
    <w:rsid w:val="00836159"/>
    <w:rsid w:val="008766AD"/>
    <w:rsid w:val="00A74C17"/>
    <w:rsid w:val="00AD7CCB"/>
    <w:rsid w:val="00D41E95"/>
    <w:rsid w:val="00E31CDC"/>
    <w:rsid w:val="00E74A32"/>
    <w:rsid w:val="00EF5956"/>
    <w:rsid w:val="00F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B674"/>
  <w15:chartTrackingRefBased/>
  <w15:docId w15:val="{F4F00A5F-B32B-462C-B08B-E510FD27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C2F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dcterms:created xsi:type="dcterms:W3CDTF">2025-08-11T14:07:00Z</dcterms:created>
  <dcterms:modified xsi:type="dcterms:W3CDTF">2025-08-11T14:23:00Z</dcterms:modified>
</cp:coreProperties>
</file>