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76ED2" w14:textId="304C9333" w:rsidR="00FB7485" w:rsidRPr="00A77FE8" w:rsidRDefault="00FB7485" w:rsidP="00FB7485">
      <w:pPr>
        <w:pStyle w:val="Nagwek2"/>
        <w:spacing w:line="240" w:lineRule="atLeast"/>
        <w:ind w:right="-142"/>
        <w:jc w:val="right"/>
        <w:rPr>
          <w:bCs/>
          <w:szCs w:val="24"/>
        </w:rPr>
      </w:pPr>
      <w:r w:rsidRPr="00A77FE8">
        <w:rPr>
          <w:bCs/>
          <w:szCs w:val="24"/>
        </w:rPr>
        <w:t xml:space="preserve">Załącznik nr </w:t>
      </w:r>
      <w:r w:rsidR="00E70FAD">
        <w:rPr>
          <w:bCs/>
          <w:szCs w:val="24"/>
        </w:rPr>
        <w:t>4</w:t>
      </w:r>
      <w:r w:rsidR="00C25A27">
        <w:rPr>
          <w:bCs/>
          <w:szCs w:val="24"/>
        </w:rPr>
        <w:t xml:space="preserve"> do zapytania ofertowego nr 2</w:t>
      </w:r>
      <w:r w:rsidRPr="00A77FE8">
        <w:rPr>
          <w:bCs/>
          <w:szCs w:val="24"/>
        </w:rPr>
        <w:t>/2024</w:t>
      </w:r>
    </w:p>
    <w:p w14:paraId="7BB31DF1" w14:textId="77777777" w:rsidR="00FB7485" w:rsidRPr="00A77FE8" w:rsidRDefault="00FB7485" w:rsidP="00FB7485">
      <w:pPr>
        <w:pStyle w:val="Nagwek2"/>
        <w:spacing w:line="240" w:lineRule="atLeast"/>
        <w:jc w:val="right"/>
        <w:rPr>
          <w:b/>
          <w:szCs w:val="24"/>
        </w:rPr>
      </w:pPr>
    </w:p>
    <w:p w14:paraId="21909479" w14:textId="77777777" w:rsidR="00FB7485" w:rsidRPr="00A77FE8" w:rsidRDefault="00FB7485" w:rsidP="00FB7485">
      <w:pPr>
        <w:pStyle w:val="Nagwek2"/>
        <w:spacing w:line="240" w:lineRule="atLeast"/>
        <w:jc w:val="right"/>
        <w:rPr>
          <w:bCs/>
          <w:szCs w:val="24"/>
        </w:rPr>
      </w:pPr>
      <w:r w:rsidRPr="00A77FE8">
        <w:rPr>
          <w:bCs/>
          <w:szCs w:val="24"/>
        </w:rPr>
        <w:t xml:space="preserve">                                                                                                                   </w:t>
      </w:r>
    </w:p>
    <w:p w14:paraId="46E43DC9" w14:textId="7B997D5C" w:rsidR="00FB7485" w:rsidRDefault="00FB7485" w:rsidP="00FB7485">
      <w:pPr>
        <w:pStyle w:val="Style7"/>
        <w:tabs>
          <w:tab w:val="left" w:pos="6379"/>
        </w:tabs>
        <w:spacing w:after="120" w:line="240" w:lineRule="exact"/>
        <w:rPr>
          <w:rFonts w:ascii="Times New Roman" w:hAnsi="Times New Roman" w:cs="Times New Roman"/>
          <w:b/>
          <w:i/>
          <w:iCs/>
          <w:u w:val="single"/>
        </w:rPr>
      </w:pPr>
      <w:r w:rsidRPr="00A77FE8">
        <w:rPr>
          <w:rFonts w:ascii="Times New Roman" w:hAnsi="Times New Roman" w:cs="Times New Roman"/>
        </w:rPr>
        <w:t xml:space="preserve">Zamawiający: </w:t>
      </w:r>
      <w:r w:rsidRPr="00A77FE8">
        <w:rPr>
          <w:rFonts w:ascii="Times New Roman" w:hAnsi="Times New Roman" w:cs="Times New Roman"/>
          <w:b/>
          <w:i/>
          <w:iCs/>
          <w:u w:val="single"/>
        </w:rPr>
        <w:t>Parafia Rzymskokato</w:t>
      </w:r>
      <w:r w:rsidR="004260D1">
        <w:rPr>
          <w:rFonts w:ascii="Times New Roman" w:hAnsi="Times New Roman" w:cs="Times New Roman"/>
          <w:b/>
          <w:i/>
          <w:iCs/>
          <w:u w:val="single"/>
        </w:rPr>
        <w:t>licka pw. Narodzenia NMP w Popowie Kościelnym</w:t>
      </w:r>
    </w:p>
    <w:p w14:paraId="3588D185" w14:textId="77777777" w:rsidR="00FB7485" w:rsidRDefault="00FB7485" w:rsidP="00FB7485">
      <w:pPr>
        <w:pStyle w:val="Style7"/>
        <w:tabs>
          <w:tab w:val="left" w:pos="6379"/>
        </w:tabs>
        <w:spacing w:after="120" w:line="240" w:lineRule="exact"/>
        <w:rPr>
          <w:rFonts w:ascii="Times New Roman" w:hAnsi="Times New Roman" w:cs="Times New Roman"/>
          <w:b/>
          <w:i/>
          <w:iCs/>
          <w:u w:val="single"/>
        </w:rPr>
      </w:pPr>
    </w:p>
    <w:p w14:paraId="757F53E0" w14:textId="7638BC58" w:rsidR="00FB7485" w:rsidRDefault="00FB7485" w:rsidP="00FB7485">
      <w:pPr>
        <w:pStyle w:val="Style7"/>
        <w:tabs>
          <w:tab w:val="left" w:pos="6379"/>
        </w:tabs>
        <w:spacing w:after="120" w:line="2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Wykonawca: </w:t>
      </w:r>
    </w:p>
    <w:p w14:paraId="4EEF02AA" w14:textId="211FF343" w:rsidR="00FB7485" w:rsidRDefault="00FB7485" w:rsidP="00FB7485">
      <w:pPr>
        <w:pStyle w:val="Style7"/>
        <w:tabs>
          <w:tab w:val="left" w:pos="6379"/>
        </w:tabs>
        <w:spacing w:after="120" w:line="2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…………………….</w:t>
      </w:r>
    </w:p>
    <w:p w14:paraId="38587355" w14:textId="5554ADE9" w:rsidR="00FB7485" w:rsidRPr="00FB7485" w:rsidRDefault="00FB7485" w:rsidP="00FB7485">
      <w:pPr>
        <w:pStyle w:val="Style7"/>
        <w:tabs>
          <w:tab w:val="left" w:pos="6379"/>
        </w:tabs>
        <w:spacing w:after="120" w:line="240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…………………….</w:t>
      </w:r>
      <w:r>
        <w:rPr>
          <w:rFonts w:ascii="Times New Roman" w:hAnsi="Times New Roman" w:cs="Times New Roman"/>
          <w:bCs/>
        </w:rPr>
        <w:tab/>
      </w:r>
    </w:p>
    <w:p w14:paraId="400C8504" w14:textId="77777777" w:rsidR="00B46447" w:rsidRPr="00FB7485" w:rsidRDefault="00B46447" w:rsidP="00B4644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</w:p>
    <w:p w14:paraId="2C75EA33" w14:textId="5A2E5F57" w:rsidR="00B46447" w:rsidRPr="00FB7485" w:rsidRDefault="00B46447" w:rsidP="00B4644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B748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OŚWIADCZENIE WYKONAWCY</w:t>
      </w:r>
    </w:p>
    <w:p w14:paraId="42A66432" w14:textId="77777777" w:rsidR="00B46447" w:rsidRPr="00FB7485" w:rsidRDefault="00B46447" w:rsidP="00B46447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FB748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O NIEPODLEGANIU WYKLUCZENIU</w:t>
      </w:r>
    </w:p>
    <w:p w14:paraId="045E9873" w14:textId="77777777" w:rsidR="00B46447" w:rsidRPr="00FB7485" w:rsidRDefault="00B46447" w:rsidP="00B4644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154220F" w14:textId="04BA20B8" w:rsidR="00FB7485" w:rsidRPr="00A77FE8" w:rsidRDefault="00B46447" w:rsidP="004260D1">
      <w:pPr>
        <w:pStyle w:val="Tekstpodstawowy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B7485">
        <w:rPr>
          <w:rFonts w:eastAsia="SimSun"/>
          <w:kern w:val="3"/>
          <w:shd w:val="clear" w:color="auto" w:fill="FFFFFF"/>
          <w:lang w:eastAsia="zh-CN" w:bidi="hi-IN"/>
        </w:rPr>
        <w:t>Na potrzeby postępowania o udzielenie zamówienia</w:t>
      </w:r>
      <w:r w:rsidR="004260D1">
        <w:t xml:space="preserve"> na wykonanie robót budowlanych</w:t>
      </w:r>
      <w:r w:rsidRPr="00FB7485">
        <w:t xml:space="preserve"> w ramach zadania </w:t>
      </w:r>
      <w:r w:rsidRPr="00FB7485">
        <w:rPr>
          <w:bCs/>
        </w:rPr>
        <w:t>pn</w:t>
      </w:r>
      <w:r w:rsidRPr="00FB7485">
        <w:rPr>
          <w:b/>
        </w:rPr>
        <w:t>.:</w:t>
      </w:r>
      <w:r w:rsidRPr="00FB7485">
        <w:rPr>
          <w:b/>
          <w:i/>
        </w:rPr>
        <w:t xml:space="preserve"> </w:t>
      </w:r>
      <w:r w:rsidR="00C25A27">
        <w:rPr>
          <w:b/>
          <w:bCs/>
          <w:sz w:val="24"/>
          <w:szCs w:val="24"/>
        </w:rPr>
        <w:t>„Prace konserwatorskie i restauratorskie Drogi Krzyżowej (14 stacji) i wnętrz kościoła parafialnego pw. Narodzenia NMP w Popowie Kościelnym</w:t>
      </w:r>
      <w:r w:rsidR="00FB7485" w:rsidRPr="00430471">
        <w:rPr>
          <w:b/>
          <w:bCs/>
          <w:sz w:val="24"/>
          <w:szCs w:val="24"/>
        </w:rPr>
        <w:t>”</w:t>
      </w:r>
    </w:p>
    <w:p w14:paraId="151B6133" w14:textId="77777777" w:rsidR="00B46447" w:rsidRPr="00FB7485" w:rsidRDefault="00B46447" w:rsidP="004260D1">
      <w:pPr>
        <w:suppressAutoHyphens/>
        <w:autoSpaceDN w:val="0"/>
        <w:spacing w:after="0" w:line="360" w:lineRule="auto"/>
        <w:ind w:hanging="283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</w:pPr>
      <w:r w:rsidRPr="00FB7485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oświadczam</w:t>
      </w:r>
      <w:r w:rsidRPr="00FB7485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>,</w:t>
      </w:r>
      <w:bookmarkStart w:id="0" w:name="_GoBack"/>
      <w:bookmarkEnd w:id="0"/>
    </w:p>
    <w:p w14:paraId="566C9AB2" w14:textId="1F6C6E1D" w:rsidR="00B46447" w:rsidRPr="00FB7485" w:rsidRDefault="00B46447" w:rsidP="003C56D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</w:pPr>
      <w:r w:rsidRPr="00FB7485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>że nie podlegam wykluczeniu z postępowania na podstawie art. 7 ust. 1</w:t>
      </w:r>
      <w:r w:rsidR="004260D1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 xml:space="preserve"> ustawy z dnia 13 kwietnia 2022</w:t>
      </w:r>
      <w:r w:rsidRPr="00FB7485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>r. o szczególnych rozwiązaniach w zakresie przeciwdziałania wspieraniu agresji na Ukrainę oraz służących ochronie bezpieczeństwa narodowego, z którego wynika, że z postępowania o udzielenie zamówienia publicznego lub konkursu prow</w:t>
      </w:r>
      <w:r w:rsidR="004260D1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>adzonego na podstawie ustawy PZP</w:t>
      </w:r>
      <w:r w:rsidRPr="00FB7485">
        <w:rPr>
          <w:rFonts w:ascii="Times New Roman" w:eastAsia="SimSun" w:hAnsi="Times New Roman" w:cs="Times New Roman"/>
          <w:kern w:val="3"/>
          <w:shd w:val="clear" w:color="auto" w:fill="FFFFFF"/>
          <w:lang w:eastAsia="zh-CN" w:bidi="hi-IN"/>
        </w:rPr>
        <w:t xml:space="preserve"> wyklucza się:</w:t>
      </w:r>
    </w:p>
    <w:p w14:paraId="79C30CBA" w14:textId="77777777" w:rsidR="003C56D9" w:rsidRPr="00FB7485" w:rsidRDefault="003C56D9" w:rsidP="003C56D9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>1) wykonawcę oraz uczestnika konkursu wymienionego w wykazach określonych w rozporządzeniu 765/2006 i rozporządzeniu 269/2014 albo wpisanego na listę na podstawie decyzji w sprawie wpisu na listę rozstrzygającej o zastosowaniu środka, o którym mowa w art. 1 pkt 3;</w:t>
      </w:r>
    </w:p>
    <w:p w14:paraId="6E4C5980" w14:textId="104A1F3A" w:rsidR="003C56D9" w:rsidRPr="004260D1" w:rsidRDefault="003C56D9" w:rsidP="003C56D9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4260D1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2) wykonawcę oraz uczestnika konkursu, którego beneficjentem rzeczywistym w rozumieniu </w:t>
      </w:r>
      <w:hyperlink r:id="rId6" w:history="1">
        <w:r w:rsidRPr="004260D1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u w:val="none"/>
            <w:lang w:eastAsia="zh-CN" w:bidi="hi-IN"/>
          </w:rPr>
          <w:t>ustawy</w:t>
        </w:r>
      </w:hyperlink>
      <w:r w:rsidRPr="004260D1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 z dnia 1 marca 2018 r. o przeciwdziałaniu praniu pieniędzy oraz finanso</w:t>
      </w:r>
      <w:r w:rsidR="001E1D8C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waniu terroryzmu (Dz. U. z 2023</w:t>
      </w:r>
      <w:r w:rsidRPr="004260D1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r. poz. 1124, 1285, 1723 i 1843)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DEE9C9C" w14:textId="0212674F" w:rsidR="003C56D9" w:rsidRPr="004260D1" w:rsidRDefault="003C56D9" w:rsidP="003C56D9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</w:pPr>
      <w:r w:rsidRPr="004260D1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3) wykonawcę oraz uczestnika konkursu, którego jednostką dominującą w rozumieniu </w:t>
      </w:r>
      <w:hyperlink r:id="rId7" w:history="1">
        <w:r w:rsidRPr="004260D1">
          <w:rPr>
            <w:rStyle w:val="Hipercze"/>
            <w:rFonts w:ascii="Times New Roman" w:eastAsia="SimSun" w:hAnsi="Times New Roman" w:cs="Times New Roman"/>
            <w:color w:val="000000" w:themeColor="text1"/>
            <w:kern w:val="3"/>
            <w:u w:val="none"/>
            <w:lang w:eastAsia="zh-CN" w:bidi="hi-IN"/>
          </w:rPr>
          <w:t>art. 3 ust. 1 pkt 37</w:t>
        </w:r>
      </w:hyperlink>
      <w:r w:rsidRPr="004260D1">
        <w:rPr>
          <w:rFonts w:ascii="Times New Roman" w:eastAsia="SimSun" w:hAnsi="Times New Roman" w:cs="Times New Roman"/>
          <w:color w:val="000000" w:themeColor="text1"/>
          <w:kern w:val="3"/>
          <w:lang w:eastAsia="zh-CN" w:bidi="hi-IN"/>
        </w:rPr>
        <w:t> ustawy z dnia 29 września 1994 r. o rachunkowości (Dz. U. z 2023 r. poz. 120, 295 i 1598)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F4D4B90" w14:textId="77777777" w:rsidR="00B46447" w:rsidRPr="00FB7485" w:rsidRDefault="00B46447" w:rsidP="00B46447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>Data i podpis Wykonawcy</w:t>
      </w:r>
    </w:p>
    <w:p w14:paraId="23587FD2" w14:textId="77777777" w:rsidR="00B46447" w:rsidRPr="00FB7485" w:rsidRDefault="00B46447" w:rsidP="00B46447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52C7116" w14:textId="77777777" w:rsidR="00B46447" w:rsidRPr="00FB7485" w:rsidRDefault="00B46447" w:rsidP="00B46447">
      <w:pPr>
        <w:suppressAutoHyphens/>
        <w:autoSpaceDN w:val="0"/>
        <w:spacing w:after="14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</w:r>
      <w:r w:rsidRPr="00FB7485">
        <w:rPr>
          <w:rFonts w:ascii="Times New Roman" w:eastAsia="SimSun" w:hAnsi="Times New Roman" w:cs="Times New Roman"/>
          <w:kern w:val="3"/>
          <w:lang w:eastAsia="zh-CN" w:bidi="hi-IN"/>
        </w:rPr>
        <w:tab/>
        <w:t xml:space="preserve">         ...............................................................</w:t>
      </w:r>
    </w:p>
    <w:p w14:paraId="64FB0BA4" w14:textId="77777777" w:rsidR="00B46447" w:rsidRPr="00FB7485" w:rsidRDefault="00B46447" w:rsidP="00B46447">
      <w:pPr>
        <w:rPr>
          <w:rFonts w:ascii="Times New Roman" w:hAnsi="Times New Roman" w:cs="Times New Roman"/>
        </w:rPr>
      </w:pPr>
    </w:p>
    <w:p w14:paraId="1E643A96" w14:textId="77777777" w:rsidR="00E47B75" w:rsidRPr="00FB7485" w:rsidRDefault="00E47B75">
      <w:pPr>
        <w:rPr>
          <w:rFonts w:ascii="Times New Roman" w:hAnsi="Times New Roman" w:cs="Times New Roman"/>
        </w:rPr>
      </w:pPr>
    </w:p>
    <w:sectPr w:rsidR="00E47B75" w:rsidRPr="00FB74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FC6E" w14:textId="77777777" w:rsidR="00C401A6" w:rsidRDefault="00C401A6" w:rsidP="00FB7485">
      <w:pPr>
        <w:spacing w:after="0" w:line="240" w:lineRule="auto"/>
      </w:pPr>
      <w:r>
        <w:separator/>
      </w:r>
    </w:p>
  </w:endnote>
  <w:endnote w:type="continuationSeparator" w:id="0">
    <w:p w14:paraId="3D5EDE7B" w14:textId="77777777" w:rsidR="00C401A6" w:rsidRDefault="00C401A6" w:rsidP="00FB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2D0F" w14:textId="77777777" w:rsidR="00C401A6" w:rsidRDefault="00C401A6" w:rsidP="00FB7485">
      <w:pPr>
        <w:spacing w:after="0" w:line="240" w:lineRule="auto"/>
      </w:pPr>
      <w:r>
        <w:separator/>
      </w:r>
    </w:p>
  </w:footnote>
  <w:footnote w:type="continuationSeparator" w:id="0">
    <w:p w14:paraId="6D034EA6" w14:textId="77777777" w:rsidR="00C401A6" w:rsidRDefault="00C401A6" w:rsidP="00FB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C037" w14:textId="798744EA" w:rsidR="00FB7485" w:rsidRDefault="00FB7485" w:rsidP="00FB7485">
    <w:pPr>
      <w:pStyle w:val="Nagwek"/>
      <w:jc w:val="center"/>
    </w:pPr>
    <w:r w:rsidRPr="00343C30">
      <w:rPr>
        <w:noProof/>
        <w:lang w:eastAsia="pl-PL"/>
      </w:rPr>
      <w:drawing>
        <wp:inline distT="0" distB="0" distL="0" distR="0" wp14:anchorId="46591078" wp14:editId="5F8E84BE">
          <wp:extent cx="1514475" cy="523875"/>
          <wp:effectExtent l="0" t="0" r="9525" b="9525"/>
          <wp:docPr id="1274039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7"/>
    <w:rsid w:val="001E1D8C"/>
    <w:rsid w:val="003C56D9"/>
    <w:rsid w:val="004260D1"/>
    <w:rsid w:val="007A0670"/>
    <w:rsid w:val="00856018"/>
    <w:rsid w:val="00866DC8"/>
    <w:rsid w:val="009D03EA"/>
    <w:rsid w:val="00A305F9"/>
    <w:rsid w:val="00B46447"/>
    <w:rsid w:val="00C25A27"/>
    <w:rsid w:val="00C401A6"/>
    <w:rsid w:val="00D06A2D"/>
    <w:rsid w:val="00E23E40"/>
    <w:rsid w:val="00E47B75"/>
    <w:rsid w:val="00E70FAD"/>
    <w:rsid w:val="00E74BC3"/>
    <w:rsid w:val="00EB0946"/>
    <w:rsid w:val="00F0611D"/>
    <w:rsid w:val="00FB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86B6"/>
  <w15:chartTrackingRefBased/>
  <w15:docId w15:val="{6E1654EB-9943-43E0-B7CF-EA4D00D5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44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qFormat/>
    <w:rsid w:val="00FB7485"/>
    <w:pPr>
      <w:keepNext/>
      <w:tabs>
        <w:tab w:val="center" w:leader="dot" w:pos="4536"/>
        <w:tab w:val="right" w:leader="dot" w:pos="9072"/>
      </w:tabs>
      <w:spacing w:after="0" w:line="240" w:lineRule="auto"/>
      <w:ind w:right="-1021"/>
      <w:outlineLvl w:val="1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56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6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B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485"/>
  </w:style>
  <w:style w:type="paragraph" w:styleId="Stopka">
    <w:name w:val="footer"/>
    <w:basedOn w:val="Normalny"/>
    <w:link w:val="StopkaZnak"/>
    <w:uiPriority w:val="99"/>
    <w:unhideWhenUsed/>
    <w:rsid w:val="00FB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485"/>
  </w:style>
  <w:style w:type="character" w:customStyle="1" w:styleId="Nagwek2Znak">
    <w:name w:val="Nagłówek 2 Znak"/>
    <w:basedOn w:val="Domylnaczcionkaakapitu"/>
    <w:link w:val="Nagwek2"/>
    <w:uiPriority w:val="9"/>
    <w:rsid w:val="00FB748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7485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4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7">
    <w:name w:val="Style7"/>
    <w:basedOn w:val="Normalny"/>
    <w:uiPriority w:val="99"/>
    <w:rsid w:val="00FB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akty-prawne/dzu-dziennik-ustaw/rachunkowosc-16796295/art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rzeciwdzialanie-praniu-pieniedzy-oraz-finansowaniu-terroryzmu-187080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S. Mosakowska</cp:lastModifiedBy>
  <cp:revision>6</cp:revision>
  <dcterms:created xsi:type="dcterms:W3CDTF">2024-10-10T12:04:00Z</dcterms:created>
  <dcterms:modified xsi:type="dcterms:W3CDTF">2024-10-22T11:05:00Z</dcterms:modified>
</cp:coreProperties>
</file>