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A9" w:rsidRDefault="00CE0FA9" w:rsidP="00CE0FA9">
      <w:pPr>
        <w:jc w:val="center"/>
        <w:rPr>
          <w:rFonts w:cs="Times New Roman"/>
          <w:b/>
        </w:rPr>
      </w:pPr>
      <w:r>
        <w:rPr>
          <w:rFonts w:cs="Times New Roman"/>
          <w:b/>
        </w:rPr>
        <w:t>Uzasadnienie</w:t>
      </w:r>
    </w:p>
    <w:p w:rsidR="00CE0FA9" w:rsidRDefault="00CE0FA9" w:rsidP="00CE0FA9">
      <w:pPr>
        <w:jc w:val="both"/>
        <w:rPr>
          <w:rFonts w:cs="Times New Roman"/>
        </w:rPr>
      </w:pPr>
    </w:p>
    <w:p w:rsidR="00CE0FA9" w:rsidRDefault="00CE0FA9" w:rsidP="00CE0FA9">
      <w:pPr>
        <w:jc w:val="both"/>
        <w:rPr>
          <w:rFonts w:cs="Times New Roman"/>
          <w:b/>
          <w:bCs/>
        </w:rPr>
      </w:pPr>
      <w:r>
        <w:rPr>
          <w:rFonts w:cs="Times New Roman"/>
          <w:b/>
        </w:rPr>
        <w:t xml:space="preserve">Uzasadnienie do uchwały </w:t>
      </w:r>
      <w:r w:rsidRPr="00CE0FA9">
        <w:rPr>
          <w:rFonts w:cs="Times New Roman"/>
          <w:b/>
          <w:bCs/>
        </w:rPr>
        <w:t xml:space="preserve">w sprawie ustalenia trybu udzielania  i rozliczania dotacji oraz trybu przeprowadzania kontroli prawidłowości ich pobierania i wykorzystania dla </w:t>
      </w:r>
      <w:r w:rsidRPr="00CE0FA9">
        <w:rPr>
          <w:rFonts w:cs="Times New Roman"/>
          <w:b/>
          <w:bCs/>
          <w:color w:val="000000"/>
        </w:rPr>
        <w:t xml:space="preserve">niepublicznych przedszkoli, oddziałów przedszkolnych w publicznych szkołach podstawowych i publicznych szkół podstawowych realizujących obowiązek szkolny lub obowiązek nauki </w:t>
      </w:r>
      <w:r w:rsidRPr="00CE0FA9">
        <w:rPr>
          <w:rFonts w:cs="Times New Roman"/>
          <w:b/>
          <w:bCs/>
        </w:rPr>
        <w:t>prowadzonych na terenie gminy Somianka przez inne niż Gmina Somianka osoby prawne i fizyczne</w:t>
      </w:r>
      <w:r w:rsidRPr="00CE0FA9">
        <w:rPr>
          <w:rFonts w:cs="Times New Roman"/>
          <w:b/>
        </w:rPr>
        <w:t xml:space="preserve"> </w:t>
      </w:r>
      <w:bookmarkStart w:id="0" w:name="_GoBack"/>
      <w:bookmarkEnd w:id="0"/>
    </w:p>
    <w:p w:rsidR="00CE0FA9" w:rsidRDefault="00CE0FA9" w:rsidP="00CE0FA9">
      <w:pPr>
        <w:jc w:val="both"/>
        <w:rPr>
          <w:rFonts w:cs="Times New Roman"/>
          <w:b/>
          <w:bCs/>
        </w:rPr>
      </w:pPr>
    </w:p>
    <w:p w:rsidR="00CE0FA9" w:rsidRDefault="00CE0FA9" w:rsidP="00CE0FA9">
      <w:pPr>
        <w:jc w:val="both"/>
        <w:rPr>
          <w:rFonts w:cs="Times New Roman"/>
          <w:b/>
        </w:rPr>
      </w:pPr>
    </w:p>
    <w:p w:rsidR="00CE0FA9" w:rsidRPr="00CE0FA9" w:rsidRDefault="00CE0FA9" w:rsidP="00CE0FA9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Celem projektu uchwały jest </w:t>
      </w:r>
      <w:r>
        <w:rPr>
          <w:rFonts w:cs="Times New Roman"/>
          <w:bCs/>
        </w:rPr>
        <w:t>ustalenie trybu udzielania</w:t>
      </w:r>
      <w:r w:rsidRPr="00CE0FA9">
        <w:rPr>
          <w:rFonts w:cs="Times New Roman"/>
          <w:bCs/>
        </w:rPr>
        <w:t xml:space="preserve"> i rozliczania dotacji oraz trybu przeprowadzania kontroli prawidłowości ich pobierania i wykorzystania dla </w:t>
      </w:r>
      <w:r w:rsidRPr="00CE0FA9">
        <w:rPr>
          <w:rFonts w:cs="Times New Roman"/>
          <w:bCs/>
          <w:color w:val="000000"/>
        </w:rPr>
        <w:t xml:space="preserve">niepublicznych przedszkoli, oddziałów przedszkolnych w publicznych szkołach podstawowych i publicznych szkół podstawowych realizujących obowiązek szkolny lub obowiązek nauki </w:t>
      </w:r>
      <w:r w:rsidRPr="00CE0FA9">
        <w:rPr>
          <w:rFonts w:cs="Times New Roman"/>
          <w:bCs/>
        </w:rPr>
        <w:t>prowadzonych na terenie gminy Somianka przez inne niż Gmina Somianka osoby prawne i fizyczne</w:t>
      </w:r>
      <w:r w:rsidR="00BF0D87">
        <w:rPr>
          <w:rFonts w:cs="Times New Roman"/>
          <w:bCs/>
        </w:rPr>
        <w:t>.</w:t>
      </w:r>
    </w:p>
    <w:p w:rsidR="00CE0FA9" w:rsidRDefault="00CE0FA9" w:rsidP="00CE0FA9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CE0FA9" w:rsidRDefault="00CE0FA9" w:rsidP="00CE0FA9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Dotychczas tryb udzielania i rozliczania dotacji dla </w:t>
      </w:r>
      <w:r w:rsidR="00BF0D87">
        <w:rPr>
          <w:rFonts w:cs="Times New Roman"/>
        </w:rPr>
        <w:t>szkół,</w:t>
      </w:r>
      <w:r>
        <w:rPr>
          <w:rFonts w:cs="Times New Roman"/>
        </w:rPr>
        <w:t xml:space="preserve"> przedszkoli</w:t>
      </w:r>
      <w:r w:rsidR="00BF0D87">
        <w:rPr>
          <w:rFonts w:cs="Times New Roman"/>
        </w:rPr>
        <w:t xml:space="preserve"> niepublicznych oraz publicznych </w:t>
      </w:r>
      <w:r>
        <w:rPr>
          <w:rFonts w:cs="Times New Roman"/>
        </w:rPr>
        <w:t xml:space="preserve"> prowadzonych na terenie Gminy Somianka przez inne niż Gmina Somianka osoby prawne i os</w:t>
      </w:r>
      <w:r w:rsidR="00BF0D87">
        <w:rPr>
          <w:rFonts w:cs="Times New Roman"/>
        </w:rPr>
        <w:t>oby fizyczne oraz tryb i zakres</w:t>
      </w:r>
      <w:r>
        <w:rPr>
          <w:rFonts w:cs="Times New Roman"/>
        </w:rPr>
        <w:t xml:space="preserve"> kontroli prawidłowości pobrania i </w:t>
      </w:r>
      <w:r w:rsidR="00BF0D87">
        <w:rPr>
          <w:rFonts w:cs="Times New Roman"/>
        </w:rPr>
        <w:t>wykorzystywania</w:t>
      </w:r>
      <w:r>
        <w:rPr>
          <w:rFonts w:cs="Times New Roman"/>
        </w:rPr>
        <w:t xml:space="preserve"> udzielonej dotacji regulowała Uchwała Nr XXXV/208/17 Rady Gminy w Somiance z dnia 02.06.2017r.</w:t>
      </w:r>
      <w:r w:rsidR="00FB4CC1">
        <w:rPr>
          <w:rFonts w:cs="Times New Roman"/>
        </w:rPr>
        <w:t xml:space="preserve"> z późn.zm.</w:t>
      </w:r>
      <w:r w:rsidR="007C755D">
        <w:rPr>
          <w:rFonts w:cs="Times New Roman"/>
        </w:rPr>
        <w:t xml:space="preserve">, na podstawie ustawy </w:t>
      </w:r>
      <w:r w:rsidR="00FB4CC1">
        <w:rPr>
          <w:rFonts w:cs="Times New Roman"/>
        </w:rPr>
        <w:t xml:space="preserve">z dnia </w:t>
      </w:r>
      <w:r w:rsidR="007C755D">
        <w:rPr>
          <w:rFonts w:cs="Times New Roman"/>
        </w:rPr>
        <w:t>07</w:t>
      </w:r>
      <w:r w:rsidR="00FB4CC1">
        <w:rPr>
          <w:rFonts w:cs="Times New Roman"/>
        </w:rPr>
        <w:t xml:space="preserve"> września </w:t>
      </w:r>
      <w:r w:rsidR="007C755D">
        <w:rPr>
          <w:rFonts w:cs="Times New Roman"/>
        </w:rPr>
        <w:t>1991r.</w:t>
      </w:r>
      <w:r w:rsidR="00FB4CC1">
        <w:rPr>
          <w:rFonts w:cs="Times New Roman"/>
        </w:rPr>
        <w:t xml:space="preserve">                </w:t>
      </w:r>
      <w:r w:rsidR="007C755D">
        <w:rPr>
          <w:rFonts w:cs="Times New Roman"/>
        </w:rPr>
        <w:t xml:space="preserve"> o systemie oświaty</w:t>
      </w:r>
      <w:r>
        <w:rPr>
          <w:rFonts w:cs="Times New Roman"/>
        </w:rPr>
        <w:t xml:space="preserve">. </w:t>
      </w:r>
    </w:p>
    <w:p w:rsidR="007C755D" w:rsidRDefault="007C755D" w:rsidP="00CE0FA9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7C755D" w:rsidRDefault="007C755D" w:rsidP="007C755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Zmiany uchwały wynikają </w:t>
      </w:r>
      <w:r w:rsidR="00CE0FA9">
        <w:rPr>
          <w:rFonts w:cs="Times New Roman"/>
        </w:rPr>
        <w:t>z ustawy z dnia 27</w:t>
      </w:r>
      <w:r w:rsidR="00FB4CC1">
        <w:rPr>
          <w:rFonts w:cs="Times New Roman"/>
        </w:rPr>
        <w:t xml:space="preserve"> października </w:t>
      </w:r>
      <w:r w:rsidR="00CE0FA9">
        <w:rPr>
          <w:rFonts w:cs="Times New Roman"/>
        </w:rPr>
        <w:t xml:space="preserve">2017r. o finansowaniu zadań oświatowych (Dz. U. z 2017 r., poz. 2203). </w:t>
      </w:r>
      <w:r w:rsidR="00BF0D87">
        <w:rPr>
          <w:rFonts w:cs="Times New Roman"/>
        </w:rPr>
        <w:t xml:space="preserve"> </w:t>
      </w:r>
      <w:r>
        <w:rPr>
          <w:rFonts w:cs="Times New Roman"/>
        </w:rPr>
        <w:t xml:space="preserve">Zgodnie z art. 38 ust. 1 ustawy </w:t>
      </w:r>
      <w:r w:rsidR="00FB4CC1">
        <w:rPr>
          <w:rFonts w:cs="Times New Roman"/>
        </w:rPr>
        <w:t>gmina</w:t>
      </w:r>
      <w:r>
        <w:rPr>
          <w:rFonts w:cs="Times New Roman"/>
        </w:rPr>
        <w:t xml:space="preserve"> mus</w:t>
      </w:r>
      <w:r w:rsidR="00FB4CC1">
        <w:rPr>
          <w:rFonts w:cs="Times New Roman"/>
        </w:rPr>
        <w:t>i</w:t>
      </w:r>
      <w:r>
        <w:rPr>
          <w:rFonts w:cs="Times New Roman"/>
        </w:rPr>
        <w:t xml:space="preserve"> uchwalić nowe uchwały w sprawie dotowania szkół i przedszkoli</w:t>
      </w:r>
      <w:r w:rsidR="00FB4CC1">
        <w:rPr>
          <w:rFonts w:cs="Times New Roman"/>
        </w:rPr>
        <w:t>.</w:t>
      </w:r>
    </w:p>
    <w:p w:rsidR="00FB4CC1" w:rsidRDefault="00FB4CC1" w:rsidP="007C755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CE0FA9" w:rsidRDefault="00CE0FA9" w:rsidP="00CE0FA9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ab/>
        <w:t>Wobec powyższego koniecznym jest dostosowanie dotychczasowych uregulowań do aktualnych przepisów prawa.</w:t>
      </w:r>
    </w:p>
    <w:p w:rsidR="00CE0FA9" w:rsidRDefault="00CE0FA9" w:rsidP="00CE0FA9">
      <w:pPr>
        <w:jc w:val="both"/>
        <w:rPr>
          <w:rFonts w:cs="Times New Roman"/>
        </w:rPr>
      </w:pPr>
    </w:p>
    <w:p w:rsidR="00CE0FA9" w:rsidRDefault="00CE0FA9" w:rsidP="00CE0FA9">
      <w:pPr>
        <w:jc w:val="both"/>
        <w:rPr>
          <w:rFonts w:cs="Times New Roman"/>
        </w:rPr>
      </w:pPr>
    </w:p>
    <w:p w:rsidR="00CE0FA9" w:rsidRDefault="00CE0FA9" w:rsidP="00CE0FA9">
      <w:pPr>
        <w:jc w:val="both"/>
        <w:rPr>
          <w:rFonts w:cs="Times New Roman"/>
        </w:rPr>
      </w:pPr>
    </w:p>
    <w:p w:rsidR="00CE0FA9" w:rsidRDefault="00CE0FA9" w:rsidP="00CE0FA9">
      <w:pPr>
        <w:jc w:val="both"/>
        <w:rPr>
          <w:rFonts w:cs="Times New Roman"/>
        </w:rPr>
      </w:pPr>
    </w:p>
    <w:p w:rsidR="00CE0FA9" w:rsidRDefault="00CE0FA9" w:rsidP="00CE0FA9">
      <w:pPr>
        <w:jc w:val="both"/>
        <w:rPr>
          <w:rFonts w:cs="Times New Roman"/>
        </w:rPr>
      </w:pPr>
    </w:p>
    <w:p w:rsidR="00CE0FA9" w:rsidRDefault="00CE0FA9" w:rsidP="00CE0FA9">
      <w:pPr>
        <w:jc w:val="both"/>
        <w:rPr>
          <w:rFonts w:cs="Times New Roman"/>
        </w:rPr>
      </w:pPr>
    </w:p>
    <w:p w:rsidR="00527B9D" w:rsidRDefault="00527B9D" w:rsidP="00CE0FA9"/>
    <w:sectPr w:rsidR="00527B9D" w:rsidSect="0052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FA9"/>
    <w:rsid w:val="001F51DD"/>
    <w:rsid w:val="00527B9D"/>
    <w:rsid w:val="007C755D"/>
    <w:rsid w:val="00876383"/>
    <w:rsid w:val="00BF0D87"/>
    <w:rsid w:val="00CE0FA9"/>
    <w:rsid w:val="00FB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7D249-4FBA-4D8A-AC4C-7AC62EF7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FA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38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383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marta.prus</dc:creator>
  <cp:keywords/>
  <dc:description/>
  <cp:lastModifiedBy>Publikacje</cp:lastModifiedBy>
  <cp:revision>5</cp:revision>
  <cp:lastPrinted>2018-02-07T13:26:00Z</cp:lastPrinted>
  <dcterms:created xsi:type="dcterms:W3CDTF">2018-02-06T10:37:00Z</dcterms:created>
  <dcterms:modified xsi:type="dcterms:W3CDTF">2018-02-07T13:27:00Z</dcterms:modified>
</cp:coreProperties>
</file>