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4006B" w14:textId="77777777" w:rsidR="005A6F8B" w:rsidRDefault="005A6F8B" w:rsidP="005A6F8B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650C544" w14:textId="77777777" w:rsidR="005A6F8B" w:rsidRDefault="005A6F8B" w:rsidP="005A6F8B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Pl.6840.3.2018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                Somianka, dnia 7 maja 2019r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</w:t>
      </w:r>
      <w:r>
        <w:rPr>
          <w:rFonts w:ascii="Cambria" w:hAnsi="Cambria"/>
          <w:sz w:val="22"/>
          <w:szCs w:val="22"/>
        </w:rPr>
        <w:tab/>
      </w:r>
    </w:p>
    <w:p w14:paraId="03AC849E" w14:textId="77777777" w:rsidR="005A6F8B" w:rsidRDefault="005A6F8B" w:rsidP="005A6F8B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</w:p>
    <w:p w14:paraId="0C685CBF" w14:textId="77777777" w:rsidR="005A6F8B" w:rsidRDefault="005A6F8B" w:rsidP="005A6F8B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</w:p>
    <w:p w14:paraId="1ABAB978" w14:textId="77777777" w:rsidR="005A6F8B" w:rsidRDefault="005A6F8B" w:rsidP="005A6F8B">
      <w:pPr>
        <w:spacing w:line="360" w:lineRule="auto"/>
        <w:ind w:left="-18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 g ł o s z e n i e</w:t>
      </w:r>
    </w:p>
    <w:p w14:paraId="0869FF46" w14:textId="77777777" w:rsidR="005A6F8B" w:rsidRDefault="005A6F8B" w:rsidP="005A6F8B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</w:p>
    <w:p w14:paraId="6572C943" w14:textId="77777777" w:rsidR="005A6F8B" w:rsidRDefault="005A6F8B" w:rsidP="005A6F8B">
      <w:pPr>
        <w:pStyle w:val="Tekstpodstawowywcity"/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Wójt Gminy Somianka ogłasza III przetarg ustny  nieograniczony  na  sprzedaż niezabudowanej nieruchomości  położonej  w miejscowości  Popowo-Letnisko.  Działka  oznaczona jest   numerem geodezyjnym:</w:t>
      </w:r>
      <w:r>
        <w:rPr>
          <w:rFonts w:ascii="Cambria" w:hAnsi="Cambria"/>
          <w:sz w:val="22"/>
          <w:szCs w:val="22"/>
        </w:rPr>
        <w:tab/>
      </w:r>
    </w:p>
    <w:tbl>
      <w:tblPr>
        <w:tblpPr w:leftFromText="141" w:rightFromText="141" w:vertAnchor="text" w:tblpY="1"/>
        <w:tblOverlap w:val="never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1605"/>
        <w:gridCol w:w="1633"/>
        <w:gridCol w:w="2180"/>
        <w:gridCol w:w="1666"/>
        <w:gridCol w:w="1676"/>
      </w:tblGrid>
      <w:tr w:rsidR="005A6F8B" w14:paraId="5E5576A0" w14:textId="77777777" w:rsidTr="005A6F8B">
        <w:trPr>
          <w:trHeight w:val="70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FA00F50" w14:textId="77777777" w:rsidR="005A6F8B" w:rsidRDefault="005A6F8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A78798E" w14:textId="77777777" w:rsidR="005A6F8B" w:rsidRDefault="005A6F8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działki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ADC226A" w14:textId="77777777" w:rsidR="005A6F8B" w:rsidRDefault="005A6F8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Pow. działki</w:t>
            </w:r>
          </w:p>
          <w:p w14:paraId="2A211094" w14:textId="77777777" w:rsidR="005A6F8B" w:rsidRDefault="005A6F8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 m 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85CFF6" w14:textId="77777777" w:rsidR="005A6F8B" w:rsidRDefault="005A6F8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KW  Nr</w:t>
            </w:r>
          </w:p>
          <w:p w14:paraId="1587F42D" w14:textId="77777777" w:rsidR="005A6F8B" w:rsidRDefault="005A6F8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BAF13BA" w14:textId="77777777" w:rsidR="005A6F8B" w:rsidRDefault="005A6F8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Cena  wywoławcza brutto ( zł)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69494F2" w14:textId="77777777" w:rsidR="005A6F8B" w:rsidRDefault="005A6F8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Wysokość</w:t>
            </w:r>
          </w:p>
          <w:p w14:paraId="2D22E19B" w14:textId="77777777" w:rsidR="005A6F8B" w:rsidRDefault="005A6F8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wadium</w:t>
            </w:r>
          </w:p>
          <w:p w14:paraId="2E35BB0C" w14:textId="77777777" w:rsidR="005A6F8B" w:rsidRDefault="005A6F8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(zł)</w:t>
            </w:r>
          </w:p>
        </w:tc>
      </w:tr>
      <w:tr w:rsidR="005A6F8B" w14:paraId="23848EF7" w14:textId="77777777" w:rsidTr="005A6F8B">
        <w:trPr>
          <w:trHeight w:val="8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CBF8" w14:textId="77777777" w:rsidR="005A6F8B" w:rsidRDefault="005A6F8B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9587" w14:textId="77777777" w:rsidR="005A6F8B" w:rsidRDefault="005A6F8B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2ADF" w14:textId="77777777" w:rsidR="005A6F8B" w:rsidRDefault="005A6F8B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63CA" w14:textId="77777777" w:rsidR="005A6F8B" w:rsidRDefault="005A6F8B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E765" w14:textId="77777777" w:rsidR="005A6F8B" w:rsidRDefault="005A6F8B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CB35" w14:textId="77777777" w:rsidR="005A6F8B" w:rsidRDefault="005A6F8B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5A6F8B" w14:paraId="1D67D161" w14:textId="77777777" w:rsidTr="005A6F8B">
        <w:trPr>
          <w:trHeight w:val="28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63FC" w14:textId="77777777" w:rsidR="005A6F8B" w:rsidRDefault="005A6F8B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949D" w14:textId="77777777" w:rsidR="005A6F8B" w:rsidRDefault="005A6F8B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0B3F" w14:textId="77777777" w:rsidR="005A6F8B" w:rsidRDefault="005A6F8B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2 332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6347" w14:textId="77777777" w:rsidR="005A6F8B" w:rsidRDefault="005A6F8B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OS1W/00036232/3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6A24" w14:textId="77777777" w:rsidR="005A6F8B" w:rsidRDefault="005A6F8B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58 000,00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CEA0" w14:textId="77777777" w:rsidR="005A6F8B" w:rsidRDefault="005A6F8B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9 000,00</w:t>
            </w:r>
          </w:p>
        </w:tc>
      </w:tr>
    </w:tbl>
    <w:p w14:paraId="32D83674" w14:textId="77777777" w:rsidR="005A6F8B" w:rsidRDefault="005A6F8B" w:rsidP="005A6F8B">
      <w:pPr>
        <w:pStyle w:val="Tekstpodstawowywcity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Działka jest zalesiona. Znajduje się na  terenie nie objętym planem zagospodarowania przestrzennego. </w:t>
      </w:r>
    </w:p>
    <w:p w14:paraId="2BADCD2B" w14:textId="77777777" w:rsidR="005A6F8B" w:rsidRDefault="005A6F8B" w:rsidP="005A6F8B">
      <w:pPr>
        <w:pStyle w:val="Tekstpodstawowywcity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powiatowej ewidencji gruntów działka jest zakwalifikowana jako teren leśny (</w:t>
      </w:r>
      <w:proofErr w:type="spellStart"/>
      <w:r>
        <w:rPr>
          <w:rFonts w:ascii="Cambria" w:hAnsi="Cambria"/>
          <w:sz w:val="22"/>
          <w:szCs w:val="22"/>
        </w:rPr>
        <w:t>Ls</w:t>
      </w:r>
      <w:proofErr w:type="spellEnd"/>
      <w:r>
        <w:rPr>
          <w:rFonts w:ascii="Cambria" w:hAnsi="Cambria"/>
          <w:sz w:val="22"/>
          <w:szCs w:val="22"/>
        </w:rPr>
        <w:t xml:space="preserve"> VI).</w:t>
      </w:r>
    </w:p>
    <w:p w14:paraId="45A4B9F8" w14:textId="78E3652B" w:rsidR="005A6F8B" w:rsidRDefault="005A6F8B" w:rsidP="005A6F8B">
      <w:pPr>
        <w:pStyle w:val="Tekstpodstawowywcity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dnia 31 grudnia 2003 roku działka była przeznaczona pod zabudowę letniskową.                                     W obowiązującym Studium Uwarunkowań i Kierunków Zagospodarowania Przestrzennego Gminy Somianka działka znajduje się  na terenie zabudowy letniskowej.</w:t>
      </w:r>
    </w:p>
    <w:p w14:paraId="5B7F46A5" w14:textId="7A715228" w:rsidR="005A6F8B" w:rsidRDefault="005A6F8B" w:rsidP="005A6F8B">
      <w:pPr>
        <w:pStyle w:val="Tekstpodstawowywcity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Poprzednie przetargi na zbycie nieruchomości zostały przeprowadzone  w dniach:   21.12.2018r.       i 29.03.2019r.</w:t>
      </w:r>
    </w:p>
    <w:p w14:paraId="3CC602D4" w14:textId="1AD8231C" w:rsidR="005A6F8B" w:rsidRDefault="005A6F8B" w:rsidP="005A6F8B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Przetarg  na sprzedaż nieruchomości odbędzie  się w dniu</w:t>
      </w:r>
      <w:r>
        <w:rPr>
          <w:rFonts w:ascii="Cambria" w:hAnsi="Cambria"/>
          <w:b/>
          <w:sz w:val="22"/>
          <w:szCs w:val="22"/>
        </w:rPr>
        <w:t xml:space="preserve"> 28 czerwca 2</w:t>
      </w:r>
      <w:r>
        <w:rPr>
          <w:rFonts w:ascii="Cambria" w:hAnsi="Cambria"/>
          <w:b/>
          <w:bCs/>
          <w:sz w:val="22"/>
          <w:szCs w:val="22"/>
        </w:rPr>
        <w:t>019r.</w:t>
      </w:r>
      <w:r>
        <w:rPr>
          <w:rFonts w:ascii="Cambria" w:hAnsi="Cambria"/>
          <w:sz w:val="22"/>
          <w:szCs w:val="22"/>
        </w:rPr>
        <w:t xml:space="preserve"> o godz</w:t>
      </w:r>
      <w:r>
        <w:rPr>
          <w:rFonts w:ascii="Cambria" w:hAnsi="Cambria"/>
          <w:b/>
          <w:sz w:val="22"/>
          <w:szCs w:val="22"/>
        </w:rPr>
        <w:t xml:space="preserve">. </w:t>
      </w:r>
      <w:r>
        <w:rPr>
          <w:rFonts w:ascii="Cambria" w:hAnsi="Cambria"/>
          <w:b/>
          <w:bCs/>
          <w:sz w:val="22"/>
          <w:szCs w:val="22"/>
        </w:rPr>
        <w:t>12</w:t>
      </w:r>
      <w:r>
        <w:rPr>
          <w:rFonts w:ascii="Cambria" w:hAnsi="Cambria"/>
          <w:b/>
          <w:bCs/>
          <w:sz w:val="22"/>
          <w:szCs w:val="22"/>
          <w:vertAlign w:val="superscript"/>
        </w:rPr>
        <w:t>00</w:t>
      </w:r>
      <w:r>
        <w:rPr>
          <w:rFonts w:ascii="Cambria" w:hAnsi="Cambria"/>
          <w:b/>
          <w:sz w:val="22"/>
          <w:szCs w:val="22"/>
        </w:rPr>
        <w:t xml:space="preserve">                      </w:t>
      </w:r>
      <w:r>
        <w:rPr>
          <w:rFonts w:ascii="Cambria" w:hAnsi="Cambria"/>
          <w:sz w:val="22"/>
          <w:szCs w:val="22"/>
        </w:rPr>
        <w:t xml:space="preserve">w Urzędzie Gminy Somianka ( sala konferencyjna ). </w:t>
      </w:r>
    </w:p>
    <w:p w14:paraId="13676585" w14:textId="6304AD51" w:rsidR="005A6F8B" w:rsidRDefault="005A6F8B" w:rsidP="005A6F8B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Warunkiem wzięcia udziału w przetargu  jest  wniesienie wadium w pieniądzu, które wynosi                 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9 000,00zł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(słownie: dziewięć tysięcy złotych) – B.S. Ostrów </w:t>
      </w:r>
      <w:proofErr w:type="spellStart"/>
      <w:r>
        <w:rPr>
          <w:rFonts w:ascii="Cambria" w:hAnsi="Cambria"/>
          <w:sz w:val="22"/>
          <w:szCs w:val="22"/>
        </w:rPr>
        <w:t>Maz</w:t>
      </w:r>
      <w:proofErr w:type="spellEnd"/>
      <w:r>
        <w:rPr>
          <w:rFonts w:ascii="Cambria" w:hAnsi="Cambria"/>
          <w:sz w:val="22"/>
          <w:szCs w:val="22"/>
        </w:rPr>
        <w:t xml:space="preserve">. O/Somianka na konto Gminy Somianka Nr 28 8923 1076 0600 0824 2006 0006. Wadium powinno zostać ujawnione na koncie Gminy Somianka najpóźniej do dnia  </w:t>
      </w:r>
      <w:r>
        <w:rPr>
          <w:rFonts w:ascii="Cambria" w:hAnsi="Cambria"/>
          <w:b/>
          <w:sz w:val="22"/>
          <w:szCs w:val="22"/>
        </w:rPr>
        <w:t>24 czerwca  2019</w:t>
      </w:r>
      <w:r>
        <w:rPr>
          <w:rFonts w:ascii="Cambria" w:hAnsi="Cambria"/>
          <w:sz w:val="22"/>
          <w:szCs w:val="22"/>
        </w:rPr>
        <w:t>r.</w:t>
      </w:r>
    </w:p>
    <w:p w14:paraId="00AE6561" w14:textId="77777777" w:rsidR="005A6F8B" w:rsidRDefault="005A6F8B" w:rsidP="005A6F8B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 przetargiem należy okazać się dowodem osobistym oraz potwierdzeniem wpłacenia wadium.</w:t>
      </w:r>
    </w:p>
    <w:p w14:paraId="3D73E758" w14:textId="1F20AD0B" w:rsidR="005A6F8B" w:rsidRDefault="005A6F8B" w:rsidP="005A6F8B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Minimalna wysokość postąpienia nie może wynosić mniej niż 1% ceny wywoławczej,                                     z zaokrągleniem w górę do pełnych dziesiątek złotych.</w:t>
      </w:r>
    </w:p>
    <w:p w14:paraId="227F0226" w14:textId="77777777" w:rsidR="005A6F8B" w:rsidRDefault="005A6F8B" w:rsidP="005A6F8B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Wadium  wpłacone   przez uczestnika, który  wygra przetarg  zalicza się  na poczet ceny nabycia nieruchomości. Wadia pozostałe zwraca się niezwłocznie po zamknięciu przetargu, jednak nie później niż w ciągu 3 dni od zamknięcia przetargu. Zwrot wadium nastąpi na konto wskazane przez uczestnika przetargu.</w:t>
      </w:r>
    </w:p>
    <w:p w14:paraId="7D822F50" w14:textId="0A923B71" w:rsidR="005A6F8B" w:rsidRDefault="005A6F8B" w:rsidP="005A6F8B">
      <w:pPr>
        <w:pStyle w:val="Tekstpodstawowywcity"/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W terminie 21 dni od rozstrzygnięcia przetargu nabywca zostanie powiadomiony                                              o miejscu i terminie zawarcia umowy notarialnej.  Nabywca dokona należnej wpłaty                                      za nabywaną nieruchomość nie później niż na 1 dzień przed terminem wyznaczonym                                  na sporządzenie aktu notarialnego na wyżej wskazane konto Gminy  Somianka.      Za datę wpłaty uważa się wpływ wymaganej należności na rachunek Gminy Somianka.                                                           </w:t>
      </w:r>
      <w:r w:rsidR="002F4369">
        <w:rPr>
          <w:rFonts w:ascii="Cambria" w:hAnsi="Cambria"/>
          <w:sz w:val="22"/>
          <w:szCs w:val="22"/>
        </w:rPr>
        <w:t xml:space="preserve">        Koszty związane </w:t>
      </w:r>
      <w:r>
        <w:rPr>
          <w:rFonts w:ascii="Cambria" w:hAnsi="Cambria"/>
          <w:sz w:val="22"/>
          <w:szCs w:val="22"/>
        </w:rPr>
        <w:t xml:space="preserve">z przeniesieniem własności ponosi nabywca.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065E0328" w14:textId="4FC19D08" w:rsidR="005A6F8B" w:rsidRDefault="005A6F8B" w:rsidP="005A6F8B">
      <w:pPr>
        <w:pStyle w:val="Tekstpodstawowywcity"/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stosunku do działek określonych w powiatowej ewidencji gruntów jako teren (</w:t>
      </w:r>
      <w:proofErr w:type="spellStart"/>
      <w:r>
        <w:rPr>
          <w:rFonts w:ascii="Cambria" w:hAnsi="Cambria"/>
          <w:sz w:val="22"/>
          <w:szCs w:val="22"/>
        </w:rPr>
        <w:t>ls</w:t>
      </w:r>
      <w:proofErr w:type="spellEnd"/>
      <w:r>
        <w:rPr>
          <w:rFonts w:ascii="Cambria" w:hAnsi="Cambria"/>
          <w:sz w:val="22"/>
          <w:szCs w:val="22"/>
        </w:rPr>
        <w:t xml:space="preserve">) las przysługuje prawo pierwokupu Skarbowi Państwa Lasom Państwowym. W związku  z powyższym będzie podpisana jako pierwsza warunkowa umowa sprzedaży.  W przypadku nie skorzystania, w terminie 30 dni,  z prawa pierwokupu przez Skarb Państwa Lasy Państwowe, zostanie podpisana umowa przeniesienia własności nieruchomości.  </w:t>
      </w:r>
    </w:p>
    <w:p w14:paraId="5FABC901" w14:textId="77777777" w:rsidR="005A6F8B" w:rsidRDefault="005A6F8B" w:rsidP="005A6F8B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W przypadku, gdy osoba ustalona jako nabywca nieruchomości nie stawi się bez usprawiedliwienia w oznaczonym  miejscu i w terminie podanym w zawiadomieniu, Wójt Gminy Somianka może odstąpić od zawarcia umowy notarialnej, a wpłacone wadium nie podlega zwrotowi.                                       </w:t>
      </w:r>
    </w:p>
    <w:p w14:paraId="5C4B2366" w14:textId="5848EB18" w:rsidR="005A6F8B" w:rsidRDefault="005A6F8B" w:rsidP="005A6F8B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Uczestnik przetargu może zaskarżyć czynności związane z przeprowadzonym przetargiem do Wójta Gminy. Skargę wnosi się na piśmie w terminie 7 dni od dnia ogłoszenia wyniku przetargu ustnego. Organizator zastrzega sobie prawo  do odwołania  przetargu   bez  podania przyczyn.</w:t>
      </w:r>
    </w:p>
    <w:p w14:paraId="4999D972" w14:textId="293F2653" w:rsidR="005A6F8B" w:rsidRDefault="005A6F8B" w:rsidP="005A6F8B">
      <w:pPr>
        <w:spacing w:line="360" w:lineRule="auto"/>
        <w:ind w:left="-18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Bliższe informacje można uzyskać w Urzędzie Gminy Somianka pok. nr 8  lub tel. </w:t>
      </w:r>
      <w:r>
        <w:rPr>
          <w:rFonts w:ascii="Cambria" w:hAnsi="Cambria"/>
          <w:bCs/>
          <w:sz w:val="22"/>
          <w:szCs w:val="22"/>
        </w:rPr>
        <w:t>29/ 74 187 96        w. 43.</w:t>
      </w:r>
    </w:p>
    <w:p w14:paraId="719E6D44" w14:textId="26FF2742" w:rsidR="002F4369" w:rsidRDefault="002F4369"/>
    <w:p w14:paraId="2591D436" w14:textId="3532E7EC" w:rsidR="007D6E10" w:rsidRDefault="002F4369" w:rsidP="002F4369">
      <w:pPr>
        <w:tabs>
          <w:tab w:val="left" w:pos="5787"/>
        </w:tabs>
      </w:pPr>
      <w:r>
        <w:tab/>
        <w:t>Wójt Gminy Somianka</w:t>
      </w:r>
    </w:p>
    <w:p w14:paraId="6191E60A" w14:textId="356CE392" w:rsidR="002F4369" w:rsidRPr="002F4369" w:rsidRDefault="002F4369" w:rsidP="002F4369">
      <w:pPr>
        <w:tabs>
          <w:tab w:val="left" w:pos="5787"/>
        </w:tabs>
      </w:pPr>
      <w:r>
        <w:t xml:space="preserve">                                  </w:t>
      </w:r>
      <w:bookmarkStart w:id="0" w:name="_GoBack"/>
      <w:bookmarkEnd w:id="0"/>
      <w:r>
        <w:t xml:space="preserve">                                                                /-/ Andrzej Żołyński</w:t>
      </w:r>
    </w:p>
    <w:sectPr w:rsidR="002F4369" w:rsidRPr="002F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A6"/>
    <w:rsid w:val="002F4369"/>
    <w:rsid w:val="005A6F8B"/>
    <w:rsid w:val="008766AD"/>
    <w:rsid w:val="00D263A6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B8A4"/>
  <w15:chartTrackingRefBased/>
  <w15:docId w15:val="{B80B32D2-E680-4485-AEE4-A3DCB7F3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A6F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6F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2</cp:revision>
  <dcterms:created xsi:type="dcterms:W3CDTF">2019-05-07T10:25:00Z</dcterms:created>
  <dcterms:modified xsi:type="dcterms:W3CDTF">2019-05-07T10:25:00Z</dcterms:modified>
</cp:coreProperties>
</file>