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735D0C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bookmarkStart w:id="0" w:name="_GoBack"/>
      <w:r w:rsidRPr="00735D0C">
        <w:rPr>
          <w:rFonts w:ascii="Arial" w:hAnsi="Arial" w:cs="Arial"/>
          <w:sz w:val="26"/>
          <w:szCs w:val="26"/>
        </w:rPr>
        <w:t>„</w:t>
      </w:r>
      <w:bookmarkEnd w:id="0"/>
      <w:r w:rsidR="00735D0C" w:rsidRPr="00735D0C">
        <w:rPr>
          <w:rFonts w:ascii="Arial" w:hAnsi="Arial" w:cs="Arial"/>
          <w:sz w:val="26"/>
          <w:szCs w:val="26"/>
        </w:rPr>
        <w:t>Uchwał</w:t>
      </w:r>
      <w:r w:rsidR="00735D0C" w:rsidRPr="00735D0C">
        <w:rPr>
          <w:rFonts w:ascii="Arial" w:hAnsi="Arial" w:cs="Arial"/>
          <w:sz w:val="26"/>
          <w:szCs w:val="26"/>
        </w:rPr>
        <w:t>a</w:t>
      </w:r>
      <w:r w:rsidR="00735D0C" w:rsidRPr="00735D0C">
        <w:rPr>
          <w:rFonts w:ascii="Arial" w:hAnsi="Arial" w:cs="Arial"/>
          <w:sz w:val="26"/>
          <w:szCs w:val="26"/>
        </w:rPr>
        <w:t xml:space="preserve"> Rady Gminy Somianka w sprawie ustalenia planu dofinansowania form doskonalenia zawodowego nauczycieli na 2016 rok</w:t>
      </w:r>
      <w:r w:rsidR="0085727B" w:rsidRPr="00735D0C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061D5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5F15DA"/>
    <w:rsid w:val="0068211D"/>
    <w:rsid w:val="00735D0C"/>
    <w:rsid w:val="008110F0"/>
    <w:rsid w:val="00811724"/>
    <w:rsid w:val="0085727B"/>
    <w:rsid w:val="008C0E1C"/>
    <w:rsid w:val="008E2E62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E9081C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4</cp:revision>
  <cp:lastPrinted>2011-01-17T14:25:00Z</cp:lastPrinted>
  <dcterms:created xsi:type="dcterms:W3CDTF">2016-01-21T08:20:00Z</dcterms:created>
  <dcterms:modified xsi:type="dcterms:W3CDTF">2016-02-01T10:48:00Z</dcterms:modified>
</cp:coreProperties>
</file>