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1" w:rsidRDefault="007A4641" w:rsidP="007A4641">
      <w:pPr>
        <w:jc w:val="center"/>
      </w:pPr>
      <w:r>
        <w:rPr>
          <w:b/>
          <w:bCs/>
        </w:rPr>
        <w:t>W Y K A Z       N I E R U C H O M O Ś C I</w:t>
      </w:r>
    </w:p>
    <w:p w:rsidR="007A4641" w:rsidRDefault="007A4641" w:rsidP="007A4641">
      <w:pPr>
        <w:jc w:val="both"/>
      </w:pPr>
    </w:p>
    <w:p w:rsidR="007A4641" w:rsidRDefault="007A4641" w:rsidP="007A4641">
      <w:pPr>
        <w:ind w:left="720"/>
        <w:jc w:val="both"/>
      </w:pPr>
      <w:r>
        <w:t xml:space="preserve">Wójt Gminy Somianka  </w:t>
      </w:r>
      <w:r>
        <w:rPr>
          <w:b/>
          <w:bCs/>
        </w:rPr>
        <w:t xml:space="preserve">p 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 z  e  d  s  t  a  w  i  a    –  </w:t>
      </w:r>
      <w:r>
        <w:t>wykaz nieruchomości przeznaczonych do dzierżawy  :</w:t>
      </w:r>
    </w:p>
    <w:p w:rsidR="007A4641" w:rsidRPr="007A4641" w:rsidRDefault="007A4641" w:rsidP="007A4641">
      <w:pPr>
        <w:ind w:left="720"/>
        <w:jc w:val="both"/>
        <w:rPr>
          <w:b/>
        </w:rPr>
      </w:pPr>
      <w:r>
        <w:rPr>
          <w:b/>
        </w:rPr>
        <w:t>Wykaz obejmuje:</w:t>
      </w:r>
    </w:p>
    <w:p w:rsidR="007A4641" w:rsidRDefault="007A4641" w:rsidP="007A4641">
      <w:pPr>
        <w:pStyle w:val="Tekstpodstawowy"/>
        <w:ind w:left="708"/>
      </w:pPr>
      <w:r>
        <w:t xml:space="preserve">Nieruchomość  gruntową położoną we wsi Janki  działki  oznaczone nr  </w:t>
      </w:r>
      <w:proofErr w:type="spellStart"/>
      <w:r>
        <w:t>nr</w:t>
      </w:r>
      <w:proofErr w:type="spellEnd"/>
      <w:r>
        <w:t xml:space="preserve"> działek:</w:t>
      </w:r>
    </w:p>
    <w:p w:rsidR="007A4641" w:rsidRDefault="007A4641" w:rsidP="007A4641">
      <w:pPr>
        <w:pStyle w:val="Tekstpodstawowy"/>
        <w:ind w:left="708"/>
      </w:pPr>
    </w:p>
    <w:p w:rsidR="007A4641" w:rsidRDefault="007A4641" w:rsidP="007A4641">
      <w:pPr>
        <w:pStyle w:val="Tekstpodstawowy"/>
        <w:numPr>
          <w:ilvl w:val="0"/>
          <w:numId w:val="1"/>
        </w:numPr>
      </w:pPr>
      <w:r>
        <w:rPr>
          <w:b/>
        </w:rPr>
        <w:t xml:space="preserve">8  </w:t>
      </w:r>
      <w:r>
        <w:t>o pow.</w:t>
      </w:r>
      <w:r>
        <w:rPr>
          <w:b/>
        </w:rPr>
        <w:t>1,95</w:t>
      </w:r>
      <w:r>
        <w:t xml:space="preserve">ha stanowiąca grunty orne: </w:t>
      </w:r>
      <w:proofErr w:type="spellStart"/>
      <w:r>
        <w:t>RIVb</w:t>
      </w:r>
      <w:proofErr w:type="spellEnd"/>
      <w:r>
        <w:t xml:space="preserve"> 0,60ha, RV1,07ha i RVI </w:t>
      </w:r>
      <w:smartTag w:uri="urn:schemas-microsoft-com:office:smarttags" w:element="metricconverter">
        <w:smartTagPr>
          <w:attr w:name="ProductID" w:val="0,28 ha"/>
        </w:smartTagPr>
        <w:r>
          <w:t>0,28 ha</w:t>
        </w:r>
      </w:smartTag>
      <w:r>
        <w:t>,</w:t>
      </w:r>
    </w:p>
    <w:p w:rsidR="007A4641" w:rsidRPr="007A4641" w:rsidRDefault="007A4641" w:rsidP="007A4641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43 </w:t>
      </w:r>
      <w:r>
        <w:t>o pow</w:t>
      </w:r>
      <w:r>
        <w:rPr>
          <w:b/>
        </w:rPr>
        <w:t>.3,31</w:t>
      </w:r>
      <w:r>
        <w:t xml:space="preserve">ha stanowiąca grunty orne: </w:t>
      </w:r>
      <w:proofErr w:type="spellStart"/>
      <w:r>
        <w:t>RIVb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08 ha"/>
        </w:smartTagPr>
        <w:r>
          <w:t>1,08 ha</w:t>
        </w:r>
      </w:smartTag>
      <w:r>
        <w:t>, RV 1,94ha i RVI0,29 ha</w:t>
      </w:r>
    </w:p>
    <w:p w:rsidR="007A4641" w:rsidRPr="007A4641" w:rsidRDefault="007A4641" w:rsidP="007A4641">
      <w:pPr>
        <w:pStyle w:val="Tekstpodstawowy"/>
        <w:ind w:left="1080"/>
        <w:rPr>
          <w:b/>
          <w:bCs/>
        </w:rPr>
      </w:pPr>
    </w:p>
    <w:p w:rsidR="007A4641" w:rsidRPr="007A4641" w:rsidRDefault="007A4641" w:rsidP="007A4641">
      <w:pPr>
        <w:ind w:left="720"/>
        <w:jc w:val="both"/>
      </w:pPr>
      <w:r>
        <w:t>Nieruchomość znajduje się na terenie nie objętym planem zagospodarowania  przestrzennego  jest wykorzystywana rolniczo.</w:t>
      </w:r>
    </w:p>
    <w:p w:rsidR="007A4641" w:rsidRDefault="007A4641" w:rsidP="007A4641">
      <w:pPr>
        <w:ind w:left="720"/>
        <w:jc w:val="both"/>
      </w:pPr>
      <w:r>
        <w:rPr>
          <w:bCs/>
        </w:rPr>
        <w:t>P</w:t>
      </w:r>
      <w:r>
        <w:t xml:space="preserve">osiada urządzoną w Sądzie Rejonowym w Wyszkowie  księgę </w:t>
      </w:r>
      <w:r>
        <w:rPr>
          <w:b/>
          <w:bCs/>
        </w:rPr>
        <w:t xml:space="preserve">  </w:t>
      </w:r>
      <w:r>
        <w:t xml:space="preserve">wieczystą  </w:t>
      </w:r>
      <w:r>
        <w:rPr>
          <w:b/>
          <w:bCs/>
        </w:rPr>
        <w:t xml:space="preserve">– </w:t>
      </w:r>
      <w:r>
        <w:rPr>
          <w:b/>
        </w:rPr>
        <w:t>Nr KW  OS1W/00049492/7</w:t>
      </w:r>
      <w:r>
        <w:t>.</w:t>
      </w:r>
    </w:p>
    <w:p w:rsidR="007A4641" w:rsidRDefault="007A4641" w:rsidP="007A4641">
      <w:pPr>
        <w:ind w:left="720" w:hanging="12"/>
        <w:jc w:val="both"/>
      </w:pPr>
      <w:r>
        <w:t xml:space="preserve">Zostanie wydzierżawiona na okres 2 lat, tj. od dnia 1 marca 2016r. do dnia 28 lutego 2018r.. </w:t>
      </w:r>
    </w:p>
    <w:p w:rsidR="007A4641" w:rsidRDefault="007A4641" w:rsidP="007A4641">
      <w:pPr>
        <w:pStyle w:val="Tekstpodstawowy"/>
      </w:pPr>
      <w:r>
        <w:t xml:space="preserve"> </w:t>
      </w:r>
      <w:r>
        <w:tab/>
        <w:t xml:space="preserve"> Dzierżawcy nieruchomości  zostaną wyłonieni w drodze przetargu  ustnego </w:t>
      </w:r>
    </w:p>
    <w:p w:rsidR="007A4641" w:rsidRDefault="007A4641" w:rsidP="007A4641">
      <w:pPr>
        <w:pStyle w:val="Tekstpodstawowy"/>
        <w:ind w:left="720" w:hanging="720"/>
      </w:pPr>
      <w:r>
        <w:t xml:space="preserve">             nieograniczonego. Cenę wyjściową do przetargu na dzierżawę nieruchomości ustala się odpowiednio:</w:t>
      </w:r>
    </w:p>
    <w:p w:rsidR="007A4641" w:rsidRDefault="007A4641" w:rsidP="007A4641">
      <w:pPr>
        <w:pStyle w:val="Tekstpodstawowy"/>
        <w:numPr>
          <w:ilvl w:val="0"/>
          <w:numId w:val="2"/>
        </w:numPr>
      </w:pPr>
      <w:r>
        <w:t>Dla działki nr 8- 1200,00 zł ( słownie: jeden tysiąc dwieście złotych)-za rok.</w:t>
      </w:r>
    </w:p>
    <w:p w:rsidR="007A4641" w:rsidRDefault="007A4641" w:rsidP="007A4641">
      <w:pPr>
        <w:pStyle w:val="Tekstpodstawowy"/>
        <w:numPr>
          <w:ilvl w:val="0"/>
          <w:numId w:val="2"/>
        </w:numPr>
      </w:pPr>
      <w:r>
        <w:t>Dla  działki nr 43-1800,00 zł (słownie: jeden tysiąc osiemset złotych)-za rok.</w:t>
      </w:r>
    </w:p>
    <w:p w:rsidR="007A4641" w:rsidRDefault="007A4641" w:rsidP="007A4641">
      <w:pPr>
        <w:ind w:left="720"/>
        <w:jc w:val="both"/>
      </w:pPr>
    </w:p>
    <w:p w:rsidR="007A4641" w:rsidRDefault="007A4641" w:rsidP="007A4641">
      <w:pPr>
        <w:tabs>
          <w:tab w:val="left" w:pos="6885"/>
        </w:tabs>
        <w:ind w:left="720"/>
        <w:jc w:val="both"/>
      </w:pPr>
      <w:r>
        <w:tab/>
        <w:t>Wójt Gminy Somianka</w:t>
      </w:r>
    </w:p>
    <w:p w:rsidR="007A4641" w:rsidRDefault="007A4641" w:rsidP="007A4641">
      <w:pPr>
        <w:tabs>
          <w:tab w:val="left" w:pos="6885"/>
        </w:tabs>
        <w:ind w:left="720"/>
        <w:jc w:val="both"/>
      </w:pPr>
      <w:r>
        <w:t xml:space="preserve">                                                                                                                             /-/ Andrzej Żołyński</w:t>
      </w:r>
    </w:p>
    <w:p w:rsidR="007A4641" w:rsidRDefault="007A4641" w:rsidP="007A4641">
      <w:pPr>
        <w:ind w:left="720"/>
        <w:jc w:val="both"/>
      </w:pPr>
    </w:p>
    <w:p w:rsidR="007A4641" w:rsidRDefault="007A4641" w:rsidP="007A4641">
      <w:pPr>
        <w:ind w:left="720"/>
        <w:jc w:val="both"/>
      </w:pPr>
      <w:r>
        <w:t>Niniejszy wykaz zostaje wywieszony na tablicy informacyjnej Urzędu Gminy  Somianka                  od dnia 20  stycznia   2016r. do  10 lutego  2016r.</w:t>
      </w:r>
    </w:p>
    <w:p w:rsidR="007A4641" w:rsidRDefault="007A4641" w:rsidP="007A4641"/>
    <w:p w:rsidR="00F767B7" w:rsidRDefault="00F767B7"/>
    <w:sectPr w:rsidR="00F7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8D6"/>
    <w:multiLevelType w:val="hybridMultilevel"/>
    <w:tmpl w:val="33968950"/>
    <w:lvl w:ilvl="0" w:tplc="1AE6362A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0AE3"/>
    <w:multiLevelType w:val="hybridMultilevel"/>
    <w:tmpl w:val="8D9AC1C0"/>
    <w:lvl w:ilvl="0" w:tplc="33E082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4641"/>
    <w:rsid w:val="007A4641"/>
    <w:rsid w:val="00F7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46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4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Company>somianka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2016-01-19T12:47:00Z</dcterms:created>
  <dcterms:modified xsi:type="dcterms:W3CDTF">2016-01-19T12:49:00Z</dcterms:modified>
</cp:coreProperties>
</file>