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1476" w14:textId="77777777" w:rsidR="00AF6839" w:rsidRDefault="00AF6839" w:rsidP="00AF6839">
      <w:pPr>
        <w:spacing w:line="276" w:lineRule="auto"/>
        <w:rPr>
          <w:sz w:val="22"/>
          <w:szCs w:val="22"/>
        </w:rPr>
      </w:pPr>
    </w:p>
    <w:p w14:paraId="1560E583" w14:textId="77777777" w:rsidR="00AF6839" w:rsidRDefault="00AF6839" w:rsidP="00AF6839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 M O W A   Nr  In.1.2019</w:t>
      </w:r>
    </w:p>
    <w:p w14:paraId="415182C5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</w:p>
    <w:p w14:paraId="6F129189" w14:textId="77777777" w:rsidR="00AF6839" w:rsidRDefault="00AF6839" w:rsidP="00AF683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……………………….. roku w Somiance pomiędzy:</w:t>
      </w:r>
    </w:p>
    <w:p w14:paraId="36662A09" w14:textId="77777777" w:rsidR="00AF6839" w:rsidRDefault="00AF6839" w:rsidP="00AF6839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GMINĄ SOMIANKA</w:t>
      </w:r>
      <w:r>
        <w:rPr>
          <w:color w:val="000000"/>
          <w:sz w:val="22"/>
          <w:szCs w:val="22"/>
        </w:rPr>
        <w:t xml:space="preserve">  z siedzibą w Somianka – Parcele 16b, 07 – 203 Somianka, </w:t>
      </w:r>
    </w:p>
    <w:p w14:paraId="08675917" w14:textId="77777777" w:rsidR="00AF6839" w:rsidRDefault="00AF6839" w:rsidP="00AF6839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nr NIP: 762–190–15–71 oraz REGON 550668090</w:t>
      </w:r>
    </w:p>
    <w:p w14:paraId="7FD17535" w14:textId="77777777" w:rsidR="00AF6839" w:rsidRDefault="00AF6839" w:rsidP="00AF6839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reprezentowaną przez:</w:t>
      </w:r>
    </w:p>
    <w:p w14:paraId="218A78C1" w14:textId="77777777" w:rsidR="00AF6839" w:rsidRDefault="00AF6839" w:rsidP="00AF6839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Andrzeja Żołyńskiego – Wójta Gminy</w:t>
      </w:r>
    </w:p>
    <w:p w14:paraId="58473963" w14:textId="77777777" w:rsidR="00AF6839" w:rsidRDefault="00AF6839" w:rsidP="00AF6839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 kontrasygnacie Skarbnika Gminy Somianka – Pani Anny Królikowskiej </w:t>
      </w:r>
    </w:p>
    <w:p w14:paraId="3F716A6D" w14:textId="77777777" w:rsidR="00AF6839" w:rsidRDefault="00AF6839" w:rsidP="00AF683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zwaną w dalszej części niniejszej umowy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„Zamawiającym” </w:t>
      </w:r>
    </w:p>
    <w:p w14:paraId="7D0C9ACE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79BCE6A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NIP ……………………….. REGON   ………………………. </w:t>
      </w:r>
    </w:p>
    <w:p w14:paraId="5F4AA2D4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……………………………………………. </w:t>
      </w:r>
    </w:p>
    <w:p w14:paraId="4D55958D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„</w:t>
      </w:r>
      <w:r>
        <w:rPr>
          <w:b/>
          <w:sz w:val="22"/>
          <w:szCs w:val="22"/>
        </w:rPr>
        <w:t>Wykonawcą”</w:t>
      </w:r>
      <w:r>
        <w:rPr>
          <w:sz w:val="22"/>
          <w:szCs w:val="22"/>
        </w:rPr>
        <w:t>,</w:t>
      </w:r>
    </w:p>
    <w:p w14:paraId="675729B2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</w:p>
    <w:p w14:paraId="15E78BF3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przeprowadzonej procedury wyboru najkorzystniejszej oferty zgodnie z zasadami udzielania zamówień o wartości nieprzekraczającej wyrażonej w złotych równowartości kwoty wskazanej w art. 4 pkt 8 ustawy z dnia 29 stycznia 2004 roku Prawo zamówień publicznych oraz </w:t>
      </w:r>
      <w:r>
        <w:rPr>
          <w:sz w:val="22"/>
          <w:szCs w:val="22"/>
        </w:rPr>
        <w:t>Zarządzenia Nr 12/K/14 Wójta Gminy Somianka z dnia 29 kwietnia 2014 r. w sprawie wprowadzenia Regulaminu udzielania zamówień publicznych o wartości szacunkowej nieprzekraczającej 30000 euro w Urzędzie Gminy Somianka z późniejszymi zmianami.</w:t>
      </w:r>
    </w:p>
    <w:p w14:paraId="6EF0AD89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14:paraId="223E4CD1" w14:textId="77777777" w:rsidR="00AF6839" w:rsidRDefault="00AF6839" w:rsidP="00AF6839">
      <w:pPr>
        <w:pStyle w:val="Tekstpodstawowy3"/>
        <w:numPr>
          <w:ilvl w:val="3"/>
          <w:numId w:val="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Zamawiający zleca, a Wykonawca zobowiązuje się do wykonania usługi polegającej na sprzedaży Zamawiającemu  wraz z załadunkiem żużlu na potrzeb remontu i naprawy dróg na terenie gminy Somianka.</w:t>
      </w:r>
    </w:p>
    <w:p w14:paraId="4B15C511" w14:textId="77777777" w:rsidR="00AF6839" w:rsidRDefault="00AF6839" w:rsidP="00AF6839">
      <w:pPr>
        <w:pStyle w:val="Tekstpodstawowy3"/>
        <w:numPr>
          <w:ilvl w:val="3"/>
          <w:numId w:val="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  <w:shd w:val="clear" w:color="auto" w:fill="FFFFFF"/>
        </w:rPr>
      </w:pPr>
      <w:r w:rsidRPr="00D43A20">
        <w:rPr>
          <w:rFonts w:ascii="Times New Roman" w:hAnsi="Times New Roman"/>
          <w:sz w:val="22"/>
          <w:szCs w:val="22"/>
          <w:shd w:val="clear" w:color="auto" w:fill="FFFFFF"/>
        </w:rPr>
        <w:t xml:space="preserve">Zakres ilościowy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żużlu realizowany w ramach umowy będzie na bieżąco ustalany między  stronami, gdyż jest on uzależniony od </w:t>
      </w:r>
      <w:r w:rsidRPr="00114F82">
        <w:rPr>
          <w:rFonts w:ascii="Times New Roman" w:hAnsi="Times New Roman"/>
          <w:sz w:val="22"/>
          <w:szCs w:val="22"/>
          <w:shd w:val="clear" w:color="auto" w:fill="FFFFFF"/>
        </w:rPr>
        <w:t>zapotrzebowania na ciepło zgłaszane przez odbiorców.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D43A20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W związku z  powyższym  strony ustalają, że  dostępna ilość żużlu będzie każdorazowo zgłaszana do upoważnionego przedstawiciela Zamawiającego w celu zorganizowania transportu  na teren gminy Somianka.</w:t>
      </w:r>
    </w:p>
    <w:p w14:paraId="1D360088" w14:textId="77777777" w:rsidR="00AF6839" w:rsidRDefault="00AF6839" w:rsidP="00AF6839">
      <w:pPr>
        <w:pStyle w:val="Tekstpodstawowy3"/>
        <w:numPr>
          <w:ilvl w:val="3"/>
          <w:numId w:val="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Osobą do reprezentowania Wykonawcy w trakcie trwania realizacji umowy będzie  ……………….  tel. ………………………………….</w:t>
      </w:r>
    </w:p>
    <w:p w14:paraId="3BBF35B3" w14:textId="77777777" w:rsidR="00AF6839" w:rsidRDefault="00AF6839" w:rsidP="00AF6839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2.</w:t>
      </w:r>
    </w:p>
    <w:p w14:paraId="317BFB21" w14:textId="77777777" w:rsidR="00AF6839" w:rsidRDefault="00AF6839" w:rsidP="00AF6839">
      <w:pPr>
        <w:pStyle w:val="Tekstpodstawowy3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Usługa realizowana przez Wykonawcę będzie obejmowała składowanie wytworzonego żużlu na własnym terenie, zgłoszenie do Zamawiającego dostępnej ilości oraz załadunek materiału na środek transportu  zorganizowany przez Zamawiającego.</w:t>
      </w:r>
    </w:p>
    <w:p w14:paraId="7C5DF86D" w14:textId="77777777" w:rsidR="00AF6839" w:rsidRDefault="00AF6839" w:rsidP="00AF6839">
      <w:pPr>
        <w:pStyle w:val="Tekstpodstawowy3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Sprzęt i urządzenia niezbędne do załadunku żużlu zapewnia Wykonawca. </w:t>
      </w:r>
    </w:p>
    <w:p w14:paraId="3C106CD4" w14:textId="77777777" w:rsidR="00AF6839" w:rsidRDefault="00AF6839" w:rsidP="00AF6839">
      <w:pPr>
        <w:pStyle w:val="Tekstpodstawowy3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Zamawiający nie ponosi odpowiedzialności za szkody wyrządzone przez Wykonawcę podczas wykonywania przedmiotu zamówienia.</w:t>
      </w:r>
    </w:p>
    <w:p w14:paraId="5D2BC4F9" w14:textId="77777777" w:rsidR="00AF6839" w:rsidRDefault="00AF6839" w:rsidP="00AF6839">
      <w:pPr>
        <w:pStyle w:val="Tekstpodstawowy3"/>
        <w:spacing w:line="276" w:lineRule="auto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73307AFE" w14:textId="77777777" w:rsidR="00AF6839" w:rsidRDefault="00AF6839" w:rsidP="00AF6839">
      <w:pPr>
        <w:pStyle w:val="Tekstpodstawowy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14:paraId="25EB49C0" w14:textId="77777777" w:rsidR="00AF6839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wypłacić Wykonawcy wynagrodzenie na podstawie rzeczywiście odebranej  ilości żużlu potwierdzonej protokołem odbioru według stawek i jednostek określonych w formularzu cenowym Wykonawcy.</w:t>
      </w:r>
    </w:p>
    <w:p w14:paraId="4E791EBE" w14:textId="77777777" w:rsidR="00AF6839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Kwoty stawek skalkulowane i określone w formularzu ofertowym Wykonawcy zawierają wszystkie koszty związane z robocizną, zakupem wszystkich niezbędnych materiałów.</w:t>
      </w:r>
    </w:p>
    <w:p w14:paraId="179D509E" w14:textId="77777777" w:rsidR="00AF6839" w:rsidRDefault="00AF6839" w:rsidP="00AF6839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A7EF7" w14:textId="140DF0E2" w:rsidR="00AF6839" w:rsidRPr="00114F82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14F82">
        <w:rPr>
          <w:sz w:val="22"/>
          <w:szCs w:val="22"/>
        </w:rPr>
        <w:lastRenderedPageBreak/>
        <w:t xml:space="preserve">Wynagrodzenie za wykonaną usługę zgodnie ze złożoną ofertą nie może przekroczyć kwoty </w:t>
      </w:r>
      <w:r w:rsidRPr="00114F82">
        <w:rPr>
          <w:sz w:val="22"/>
          <w:szCs w:val="22"/>
        </w:rPr>
        <w:br/>
      </w:r>
      <w:r w:rsidRPr="00114F82">
        <w:rPr>
          <w:b/>
          <w:sz w:val="22"/>
          <w:szCs w:val="22"/>
        </w:rPr>
        <w:t xml:space="preserve">…………………….. zł </w:t>
      </w:r>
      <w:r w:rsidR="00723BE2" w:rsidRPr="00114F82">
        <w:rPr>
          <w:b/>
          <w:sz w:val="22"/>
          <w:szCs w:val="22"/>
        </w:rPr>
        <w:t xml:space="preserve">netto </w:t>
      </w:r>
      <w:r w:rsidRPr="00114F82">
        <w:rPr>
          <w:sz w:val="22"/>
          <w:szCs w:val="22"/>
        </w:rPr>
        <w:t>(słownie: ………………………………….. złotych</w:t>
      </w:r>
      <w:r w:rsidR="00723BE2" w:rsidRPr="00114F82">
        <w:rPr>
          <w:sz w:val="22"/>
          <w:szCs w:val="22"/>
        </w:rPr>
        <w:t xml:space="preserve"> netto</w:t>
      </w:r>
      <w:r w:rsidRPr="00114F82">
        <w:rPr>
          <w:sz w:val="22"/>
          <w:szCs w:val="22"/>
        </w:rPr>
        <w:t>)</w:t>
      </w:r>
      <w:r w:rsidR="00723BE2" w:rsidRPr="00114F82">
        <w:rPr>
          <w:sz w:val="22"/>
          <w:szCs w:val="22"/>
        </w:rPr>
        <w:t xml:space="preserve">, tj. </w:t>
      </w:r>
      <w:r w:rsidRPr="00114F82">
        <w:rPr>
          <w:sz w:val="22"/>
          <w:szCs w:val="22"/>
        </w:rPr>
        <w:t xml:space="preserve"> </w:t>
      </w:r>
      <w:r w:rsidR="00723BE2" w:rsidRPr="00114F82">
        <w:rPr>
          <w:b/>
          <w:sz w:val="22"/>
          <w:szCs w:val="22"/>
        </w:rPr>
        <w:t xml:space="preserve">…………………….. zł brutto </w:t>
      </w:r>
      <w:r w:rsidR="00723BE2" w:rsidRPr="00114F82">
        <w:rPr>
          <w:sz w:val="22"/>
          <w:szCs w:val="22"/>
        </w:rPr>
        <w:t xml:space="preserve">(słownie: ………………………………….. złotych brutto) w tym podatek VAT ….% w kwocie ………………… zł. </w:t>
      </w:r>
    </w:p>
    <w:p w14:paraId="3E557ABC" w14:textId="7E30B6DF" w:rsidR="00AF6839" w:rsidRPr="001A7D08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1 </w:t>
      </w:r>
      <w:r w:rsidR="00F14B19">
        <w:rPr>
          <w:sz w:val="22"/>
          <w:szCs w:val="22"/>
        </w:rPr>
        <w:t>m</w:t>
      </w:r>
      <w:r w:rsidR="00F14B19" w:rsidRPr="00F14B19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żużlu wynosi ………. zł netto + podatek VAT …..%, co daje kwotę </w:t>
      </w:r>
      <w:r>
        <w:rPr>
          <w:b/>
          <w:sz w:val="22"/>
          <w:szCs w:val="22"/>
        </w:rPr>
        <w:t>……………… </w:t>
      </w:r>
      <w:r w:rsidRPr="001A7D08">
        <w:rPr>
          <w:b/>
          <w:sz w:val="22"/>
          <w:szCs w:val="22"/>
        </w:rPr>
        <w:t xml:space="preserve">zł brutto </w:t>
      </w:r>
      <w:r>
        <w:rPr>
          <w:sz w:val="22"/>
          <w:szCs w:val="22"/>
        </w:rPr>
        <w:t xml:space="preserve">(słownie: ……………… złote brutto). </w:t>
      </w:r>
    </w:p>
    <w:p w14:paraId="70525031" w14:textId="77777777" w:rsidR="00AF6839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gwarantuje stałość cen zaproponowanych w ofercie przez cały okres trwania niniejszej umowy, nawet w przypadku zwiększenia kosztów Wykonawcy z przyczyn od niego niezależnych, w tym działania siły wyższej. </w:t>
      </w:r>
    </w:p>
    <w:p w14:paraId="20DB5619" w14:textId="77777777" w:rsidR="00AF6839" w:rsidRDefault="00AF6839" w:rsidP="00AF6839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Płatność za prawidłowe wykonanie zakresu usługi  nastąpi na podstawie faktur, do których będzie dołączony protokół odbioru wykonanej usługi  podpisany przez Zamawiającego bez zastrzeżeń.</w:t>
      </w:r>
    </w:p>
    <w:p w14:paraId="1982BEF2" w14:textId="77777777" w:rsidR="00AF6839" w:rsidRDefault="00AF6839" w:rsidP="00AF6839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Faktura obejmująca świadczone usługi na podstawie zawartej umowy powinna zawierać dane:</w:t>
      </w:r>
    </w:p>
    <w:p w14:paraId="47E416CA" w14:textId="77777777" w:rsidR="00AF6839" w:rsidRDefault="00AF6839" w:rsidP="00AF683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Nabywca: Gmina Somianka, Somianka-Parcele 16B, 07-203 Somianka, NIP: 762-190-15-71</w:t>
      </w:r>
    </w:p>
    <w:p w14:paraId="144B2B29" w14:textId="77777777" w:rsidR="00AF6839" w:rsidRDefault="00AF6839" w:rsidP="00AF683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Odbiorca: Urząd Gminy Somianka, Somianka-Parcele 16B, 07-203 Somianka</w:t>
      </w:r>
    </w:p>
    <w:p w14:paraId="22C38D54" w14:textId="77777777" w:rsidR="00AF6839" w:rsidRDefault="00AF6839" w:rsidP="00AF6839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dzień zapłaty przyjmuje się dzień obciążenia rachunku Zamawiającego.</w:t>
      </w:r>
    </w:p>
    <w:p w14:paraId="4311834B" w14:textId="77777777" w:rsidR="00AF6839" w:rsidRDefault="00AF6839" w:rsidP="00AF6839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Zapłata wynagrodzenia za wykonaną usługę będzie regulowana przelewem w terminie do 30 dni od daty otrzymania faktury VAT z konta Zamawiającego na konto Wykonawcy uwidocznione w wystawionej przez niego fakturze VAT.</w:t>
      </w:r>
    </w:p>
    <w:p w14:paraId="11E69B6E" w14:textId="77777777" w:rsidR="00AF6839" w:rsidRDefault="00AF6839" w:rsidP="00AF6839">
      <w:pPr>
        <w:pStyle w:val="Tekstpodstawowy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14:paraId="56E593DD" w14:textId="77777777" w:rsidR="00AF6839" w:rsidRDefault="00AF6839" w:rsidP="00AF6839">
      <w:pPr>
        <w:pStyle w:val="Tekstpodstawowy2"/>
        <w:numPr>
          <w:ilvl w:val="6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zawierają umowę na czas określony tj. do dnia  </w:t>
      </w:r>
      <w:r>
        <w:rPr>
          <w:b/>
          <w:sz w:val="22"/>
          <w:szCs w:val="22"/>
        </w:rPr>
        <w:t>29.12.2020 r.</w:t>
      </w:r>
    </w:p>
    <w:p w14:paraId="40667B5F" w14:textId="77777777" w:rsidR="00AF6839" w:rsidRDefault="00AF6839" w:rsidP="00AF6839">
      <w:pPr>
        <w:pStyle w:val="Tekstpodstawowy2"/>
        <w:numPr>
          <w:ilvl w:val="6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okoliczności powodującej, że realizacja umowy w całości lub części nie jest korzystna dla Zamawiającego, może on odstąpić od umowy w terminie 14 dni od powzięcia wiadomości o powyższych okolicznościach. W takim przypadku Wykonawca może żądać jedynie wynagrodzenia należnego mu z tytułu wykonania części umowy.</w:t>
      </w:r>
    </w:p>
    <w:p w14:paraId="3697CF8B" w14:textId="77777777" w:rsidR="00AF6839" w:rsidRDefault="00AF6839" w:rsidP="00AF6839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</w:p>
    <w:p w14:paraId="7901CDC7" w14:textId="77777777" w:rsidR="00AF6839" w:rsidRDefault="00AF6839" w:rsidP="00AF6839">
      <w:pPr>
        <w:pStyle w:val="Tekstpodstawowy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14:paraId="554033AB" w14:textId="77777777" w:rsidR="00AF6839" w:rsidRDefault="00AF6839" w:rsidP="00AF6839">
      <w:pPr>
        <w:pStyle w:val="Tekstpodstawowy2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wykonywać powierzone czynności ze szczególną                       starannością i zachowaniem bezpieczeństwa oraz bierze na swoją odpowiedzialność wszelkie konsekwencje wynikające z wykonywanych przez siebie czynności w ramach powierzonego zadania.</w:t>
      </w:r>
    </w:p>
    <w:p w14:paraId="1B0B0203" w14:textId="77777777" w:rsidR="00AF6839" w:rsidRDefault="00AF6839" w:rsidP="00AF6839">
      <w:pPr>
        <w:pStyle w:val="Tekstpodstawowy2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wykonywać powierzone czynności zgodnie z obowiązującymi przepisami, polskimi normami i zasadami wiedzy technicznej, bezpieczeństwem, dobrą jakością i właściwą organizacją oraz przy użyciu materiałów spełniających odpowiednie normy. </w:t>
      </w:r>
    </w:p>
    <w:p w14:paraId="1058ED3B" w14:textId="77777777" w:rsidR="00AF6839" w:rsidRDefault="00AF6839" w:rsidP="00AF6839">
      <w:pPr>
        <w:pStyle w:val="Tekstpodstawowy2"/>
        <w:spacing w:line="276" w:lineRule="auto"/>
        <w:rPr>
          <w:sz w:val="22"/>
          <w:szCs w:val="22"/>
        </w:rPr>
      </w:pPr>
    </w:p>
    <w:p w14:paraId="3E91B67E" w14:textId="77777777" w:rsidR="00AF6839" w:rsidRDefault="00AF6839" w:rsidP="00AF6839">
      <w:pPr>
        <w:pStyle w:val="Tekstpodstawowy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14:paraId="7712D33E" w14:textId="2DE49774" w:rsidR="00AF6839" w:rsidRDefault="00AF6839" w:rsidP="00AF6839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razie niewykonania lub nienależytego wykonania w całości lub części przedmiotowej umowy Wykonawca zobowiązuje się zapłacić kary umowne w następujących wypadkach i wysokościach:</w:t>
      </w:r>
    </w:p>
    <w:p w14:paraId="283ED8B4" w14:textId="3F3E7F76" w:rsidR="00AF6839" w:rsidRDefault="00AF6839" w:rsidP="00AF683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10 % </w:t>
      </w:r>
      <w:r w:rsidRPr="00114F82">
        <w:rPr>
          <w:sz w:val="22"/>
          <w:szCs w:val="22"/>
        </w:rPr>
        <w:t>wartości</w:t>
      </w:r>
      <w:r w:rsidR="00723BE2" w:rsidRPr="00114F82">
        <w:rPr>
          <w:sz w:val="22"/>
          <w:szCs w:val="22"/>
        </w:rPr>
        <w:t xml:space="preserve"> brutto</w:t>
      </w:r>
      <w:r w:rsidRPr="00114F82">
        <w:rPr>
          <w:sz w:val="22"/>
          <w:szCs w:val="22"/>
        </w:rPr>
        <w:t xml:space="preserve"> niewykonanej</w:t>
      </w:r>
      <w:r>
        <w:rPr>
          <w:sz w:val="22"/>
          <w:szCs w:val="22"/>
        </w:rPr>
        <w:t xml:space="preserve"> lub nienależycie wykonanej usługi określonej w § 3 ust. 3.</w:t>
      </w:r>
    </w:p>
    <w:p w14:paraId="0E0C2984" w14:textId="77777777" w:rsidR="00AF6839" w:rsidRDefault="00AF6839" w:rsidP="00AF6839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wysokość zastrzeżonych kar umownych nie pokrywa poniesionej szkody, Zamawiający może dochodzić odszkodowania uzupełniającego.</w:t>
      </w:r>
    </w:p>
    <w:p w14:paraId="03A1624E" w14:textId="77777777" w:rsidR="00AF6839" w:rsidRPr="00F96575" w:rsidRDefault="00AF6839" w:rsidP="00AF6839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96575">
        <w:rPr>
          <w:sz w:val="22"/>
          <w:szCs w:val="22"/>
        </w:rPr>
        <w:t>Wykonawca wyraża zgodę na potrącenie należny</w:t>
      </w:r>
      <w:r>
        <w:rPr>
          <w:sz w:val="22"/>
          <w:szCs w:val="22"/>
        </w:rPr>
        <w:t>ch Zamawiającemu kar umownych z </w:t>
      </w:r>
      <w:r w:rsidRPr="00F96575">
        <w:rPr>
          <w:sz w:val="22"/>
          <w:szCs w:val="22"/>
        </w:rPr>
        <w:t>przysługującego mu wynagrodzenia.</w:t>
      </w:r>
    </w:p>
    <w:p w14:paraId="61450A66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</w:p>
    <w:p w14:paraId="30ACD082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14:paraId="70C7E2D1" w14:textId="77777777" w:rsidR="00AF6839" w:rsidRDefault="00AF6839" w:rsidP="00AF683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zmiana postanowień niniejszej umowy może nastąpić za zgodą obu stron wyrażoną na piśmie. </w:t>
      </w:r>
    </w:p>
    <w:p w14:paraId="034B5884" w14:textId="77777777" w:rsidR="00723BE2" w:rsidRPr="00723BE2" w:rsidRDefault="00AF6839" w:rsidP="00723BE2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23BE2">
        <w:rPr>
          <w:sz w:val="22"/>
          <w:szCs w:val="22"/>
        </w:rPr>
        <w:lastRenderedPageBreak/>
        <w:t>Strony zgodnie ustalają, iż zakazuje się zmian postanowień zawartej  umowy oraz wprowadzenia nowych postanowień, niekorzystnych dla Zamawiającego, chyba że konieczność wprowadzenia takich zmian wynika z okoliczności, których nie można było przewidzieć w chwili zawarcia umowy</w:t>
      </w:r>
      <w:r w:rsidR="00723BE2" w:rsidRPr="00723BE2">
        <w:rPr>
          <w:sz w:val="22"/>
          <w:szCs w:val="22"/>
        </w:rPr>
        <w:t>.</w:t>
      </w:r>
    </w:p>
    <w:p w14:paraId="47538B80" w14:textId="59A7249E" w:rsidR="00AF6839" w:rsidRPr="00723BE2" w:rsidRDefault="00AF6839" w:rsidP="00723BE2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23BE2">
        <w:rPr>
          <w:sz w:val="22"/>
          <w:szCs w:val="22"/>
        </w:rPr>
        <w:t xml:space="preserve"> Zamawiający potwierdza, że otrzymał pełną informację dotyczącą rodzaju odpadu jakim jest żużel, warunków jego magazynowania oraz wykorzystania zgodnie </w:t>
      </w:r>
      <w:r w:rsidRPr="00114F82">
        <w:rPr>
          <w:sz w:val="22"/>
          <w:szCs w:val="22"/>
        </w:rPr>
        <w:t>z Rozporządzeniem Ministra Środowiska z dn</w:t>
      </w:r>
      <w:r w:rsidR="00723BE2" w:rsidRPr="00114F82">
        <w:rPr>
          <w:sz w:val="22"/>
          <w:szCs w:val="22"/>
        </w:rPr>
        <w:t>ia</w:t>
      </w:r>
      <w:r w:rsidRPr="00114F82">
        <w:rPr>
          <w:sz w:val="22"/>
          <w:szCs w:val="22"/>
        </w:rPr>
        <w:t xml:space="preserve"> 10 listopada 2015 r. </w:t>
      </w:r>
      <w:r w:rsidR="00723BE2" w:rsidRPr="00114F82">
        <w:rPr>
          <w:sz w:val="22"/>
          <w:szCs w:val="22"/>
        </w:rPr>
        <w:t xml:space="preserve">sprawie listy rodzajów odpadów, które osoby fizyczne lub jednostki organizacyjne niebędące przedsiębiorcami mogą poddawać odzyskowi na potrzeby własne, oraz dopuszczalnych metod ich odzysku </w:t>
      </w:r>
      <w:r w:rsidRPr="00114F82">
        <w:rPr>
          <w:sz w:val="22"/>
          <w:szCs w:val="22"/>
        </w:rPr>
        <w:t>(Dz. U. z 2016 r. poz. 93)</w:t>
      </w:r>
      <w:r w:rsidRPr="00723BE2">
        <w:rPr>
          <w:sz w:val="22"/>
          <w:szCs w:val="22"/>
        </w:rPr>
        <w:t xml:space="preserve"> oraz Kartą Informacyjną Substancji sporządzoną przez </w:t>
      </w:r>
      <w:r w:rsidR="00F14B19" w:rsidRPr="00723BE2">
        <w:rPr>
          <w:sz w:val="22"/>
          <w:szCs w:val="22"/>
        </w:rPr>
        <w:t>………………………………………….</w:t>
      </w:r>
      <w:r w:rsidRPr="00723BE2">
        <w:rPr>
          <w:sz w:val="22"/>
          <w:szCs w:val="22"/>
        </w:rPr>
        <w:t xml:space="preserve"> zgodnie z o</w:t>
      </w:r>
      <w:bookmarkStart w:id="0" w:name="_GoBack"/>
      <w:bookmarkEnd w:id="0"/>
      <w:r w:rsidRPr="00723BE2">
        <w:rPr>
          <w:sz w:val="22"/>
          <w:szCs w:val="22"/>
        </w:rPr>
        <w:t>bowiązującymi przepisami.</w:t>
      </w:r>
    </w:p>
    <w:p w14:paraId="6B1B96D9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</w:p>
    <w:p w14:paraId="1C76EB82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8.</w:t>
      </w:r>
    </w:p>
    <w:p w14:paraId="1935AAA1" w14:textId="77777777" w:rsidR="00AF6839" w:rsidRDefault="00AF6839" w:rsidP="00AF6839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Ewentualne kwestie sporne wynikłe w związku z realizacją niniejszej umowy strony poddają rozstrzygnięciu przez Sąd właściwy dla siedziby Zamawiającego.</w:t>
      </w:r>
    </w:p>
    <w:p w14:paraId="3ADF9225" w14:textId="77777777" w:rsidR="00AF6839" w:rsidRDefault="00AF6839" w:rsidP="00AF6839">
      <w:pPr>
        <w:spacing w:line="276" w:lineRule="auto"/>
        <w:ind w:left="2832" w:firstLine="708"/>
        <w:jc w:val="both"/>
        <w:rPr>
          <w:sz w:val="22"/>
          <w:szCs w:val="22"/>
        </w:rPr>
      </w:pPr>
    </w:p>
    <w:p w14:paraId="2DF65D00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9.</w:t>
      </w:r>
    </w:p>
    <w:p w14:paraId="5F5A8E62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umową zastosowanie mieć będą odpowiednie przepisy Kodeksu cywilnego.</w:t>
      </w:r>
    </w:p>
    <w:p w14:paraId="30152716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</w:p>
    <w:p w14:paraId="36893688" w14:textId="77777777" w:rsidR="00AF6839" w:rsidRDefault="00AF6839" w:rsidP="00AF683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10.</w:t>
      </w:r>
    </w:p>
    <w:p w14:paraId="48FDDA72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 dwa dla Zamawiającego, jeden dla Wykonawcy.</w:t>
      </w:r>
    </w:p>
    <w:p w14:paraId="4DB2157D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</w:p>
    <w:p w14:paraId="43EF4097" w14:textId="77777777" w:rsidR="00AF6839" w:rsidRDefault="00AF6839" w:rsidP="00AF6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Z a m a w i a j ą c y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i/>
          <w:sz w:val="22"/>
          <w:szCs w:val="22"/>
        </w:rPr>
        <w:t>W y k o n a w c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8DB513" w14:textId="77777777" w:rsidR="00AF6839" w:rsidRDefault="00AF6839" w:rsidP="00AF6839"/>
    <w:p w14:paraId="73687A08" w14:textId="77777777" w:rsidR="00051CE8" w:rsidRDefault="00051CE8"/>
    <w:sectPr w:rsidR="00051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04D7" w14:textId="77777777" w:rsidR="00A51E06" w:rsidRDefault="00A51E06">
      <w:r>
        <w:separator/>
      </w:r>
    </w:p>
  </w:endnote>
  <w:endnote w:type="continuationSeparator" w:id="0">
    <w:p w14:paraId="2D674464" w14:textId="77777777" w:rsidR="00A51E06" w:rsidRDefault="00A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781428"/>
      <w:docPartObj>
        <w:docPartGallery w:val="Page Numbers (Bottom of Page)"/>
        <w:docPartUnique/>
      </w:docPartObj>
    </w:sdtPr>
    <w:sdtEndPr/>
    <w:sdtContent>
      <w:p w14:paraId="7CC01A3A" w14:textId="77777777" w:rsidR="007B2AE9" w:rsidRDefault="00AF68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82">
          <w:rPr>
            <w:noProof/>
          </w:rPr>
          <w:t>3</w:t>
        </w:r>
        <w:r>
          <w:fldChar w:fldCharType="end"/>
        </w:r>
      </w:p>
    </w:sdtContent>
  </w:sdt>
  <w:p w14:paraId="70BB1DE0" w14:textId="77777777" w:rsidR="00806C40" w:rsidRDefault="00A5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8FEB" w14:textId="77777777" w:rsidR="00A51E06" w:rsidRDefault="00A51E06">
      <w:r>
        <w:separator/>
      </w:r>
    </w:p>
  </w:footnote>
  <w:footnote w:type="continuationSeparator" w:id="0">
    <w:p w14:paraId="27F57330" w14:textId="77777777" w:rsidR="00A51E06" w:rsidRDefault="00A5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85"/>
    <w:multiLevelType w:val="hybridMultilevel"/>
    <w:tmpl w:val="A3E86E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1C4A0879"/>
    <w:multiLevelType w:val="multilevel"/>
    <w:tmpl w:val="79B4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44E"/>
    <w:multiLevelType w:val="hybridMultilevel"/>
    <w:tmpl w:val="649C4848"/>
    <w:lvl w:ilvl="0" w:tplc="6BB6BD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A28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49173A"/>
    <w:multiLevelType w:val="hybridMultilevel"/>
    <w:tmpl w:val="7642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0649E"/>
    <w:multiLevelType w:val="singleLevel"/>
    <w:tmpl w:val="97844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D8F4C8F"/>
    <w:multiLevelType w:val="hybridMultilevel"/>
    <w:tmpl w:val="DC3EB11E"/>
    <w:lvl w:ilvl="0" w:tplc="AA7E2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2F7C0">
      <w:start w:val="5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60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4"/>
      </w:rPr>
    </w:lvl>
    <w:lvl w:ilvl="4" w:tplc="1C9E2C44">
      <w:start w:val="5"/>
      <w:numFmt w:val="decimal"/>
      <w:lvlText w:val="%5)"/>
      <w:lvlJc w:val="left"/>
      <w:pPr>
        <w:tabs>
          <w:tab w:val="num" w:pos="3615"/>
        </w:tabs>
        <w:ind w:left="3615" w:hanging="375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2EB6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7506F"/>
    <w:multiLevelType w:val="hybridMultilevel"/>
    <w:tmpl w:val="4514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9"/>
    <w:rsid w:val="00051CE8"/>
    <w:rsid w:val="00114F82"/>
    <w:rsid w:val="00723BE2"/>
    <w:rsid w:val="00A51E06"/>
    <w:rsid w:val="00AF6839"/>
    <w:rsid w:val="00D12F46"/>
    <w:rsid w:val="00F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6C60"/>
  <w15:chartTrackingRefBased/>
  <w15:docId w15:val="{A7C7A231-9012-41E0-9767-EBB6586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83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B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683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8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F683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F68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F6839"/>
    <w:pPr>
      <w:jc w:val="both"/>
    </w:pPr>
    <w:rPr>
      <w:rFonts w:ascii="Arial Narrow" w:hAnsi="Arial Narrow"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AF6839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tandard">
    <w:name w:val="Standard"/>
    <w:rsid w:val="00AF683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B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Milena Przybysz</cp:lastModifiedBy>
  <cp:revision>2</cp:revision>
  <dcterms:created xsi:type="dcterms:W3CDTF">2020-01-02T08:46:00Z</dcterms:created>
  <dcterms:modified xsi:type="dcterms:W3CDTF">2020-01-02T08:46:00Z</dcterms:modified>
</cp:coreProperties>
</file>